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21450" w14:textId="4E258466" w:rsidR="00BA2A78" w:rsidRDefault="30BDD8AB" w:rsidP="402BEF07">
      <w:pPr>
        <w:jc w:val="center"/>
        <w:rPr>
          <w:rFonts w:ascii="Arial" w:eastAsia="Arial" w:hAnsi="Arial" w:cs="Arial"/>
          <w:b/>
          <w:bCs/>
        </w:rPr>
      </w:pPr>
      <w:r w:rsidRPr="402BEF07">
        <w:rPr>
          <w:rFonts w:ascii="Arial" w:eastAsia="Arial" w:hAnsi="Arial" w:cs="Arial"/>
          <w:b/>
          <w:bCs/>
        </w:rPr>
        <w:t>Conditions of Architectural Review Approval</w:t>
      </w:r>
    </w:p>
    <w:p w14:paraId="2C078E63" w14:textId="1AAE61B0" w:rsidR="00BA2A78" w:rsidRDefault="004A62A3" w:rsidP="402BEF07">
      <w:pPr>
        <w:jc w:val="center"/>
        <w:rPr>
          <w:rFonts w:ascii="Arial" w:eastAsia="Arial" w:hAnsi="Arial" w:cs="Arial"/>
          <w:b/>
          <w:bCs/>
          <w:highlight w:val="yellow"/>
        </w:rPr>
      </w:pPr>
      <w:r w:rsidRPr="004A62A3">
        <w:rPr>
          <w:rFonts w:ascii="Arial" w:eastAsia="Arial" w:hAnsi="Arial" w:cs="Arial"/>
          <w:b/>
          <w:bCs/>
        </w:rPr>
        <w:t>PLN25-00512</w:t>
      </w:r>
      <w:r>
        <w:rPr>
          <w:rFonts w:ascii="Arial" w:eastAsia="Arial" w:hAnsi="Arial" w:cs="Arial"/>
          <w:b/>
          <w:bCs/>
        </w:rPr>
        <w:t xml:space="preserve"> </w:t>
      </w:r>
      <w:r w:rsidR="30BDD8AB" w:rsidRPr="004A62A3">
        <w:rPr>
          <w:rFonts w:ascii="Arial" w:eastAsia="Arial" w:hAnsi="Arial" w:cs="Arial"/>
          <w:b/>
          <w:bCs/>
        </w:rPr>
        <w:t xml:space="preserve">/ </w:t>
      </w:r>
      <w:r w:rsidRPr="004A62A3">
        <w:rPr>
          <w:rFonts w:ascii="Arial" w:eastAsia="Arial" w:hAnsi="Arial" w:cs="Arial"/>
          <w:b/>
          <w:bCs/>
        </w:rPr>
        <w:t>2179 Monterey Avenue</w:t>
      </w:r>
    </w:p>
    <w:p w14:paraId="7DBDFA86" w14:textId="179DC34C" w:rsidR="004A62A3" w:rsidRDefault="004A62A3" w:rsidP="003662F5">
      <w:pPr>
        <w:jc w:val="center"/>
        <w:rPr>
          <w:rFonts w:ascii="Arial" w:eastAsia="Arial" w:hAnsi="Arial" w:cs="Arial"/>
          <w:b/>
          <w:bCs/>
        </w:rPr>
      </w:pPr>
      <w:r w:rsidRPr="004A62A3">
        <w:rPr>
          <w:rFonts w:ascii="Arial" w:eastAsia="Arial" w:hAnsi="Arial" w:cs="Arial"/>
          <w:b/>
          <w:bCs/>
        </w:rPr>
        <w:t xml:space="preserve">Architectural review </w:t>
      </w:r>
      <w:r w:rsidR="003662F5">
        <w:rPr>
          <w:rFonts w:ascii="Arial" w:eastAsia="Arial" w:hAnsi="Arial" w:cs="Arial"/>
          <w:b/>
          <w:bCs/>
        </w:rPr>
        <w:t xml:space="preserve">for </w:t>
      </w:r>
      <w:r w:rsidR="003662F5" w:rsidRPr="003662F5">
        <w:rPr>
          <w:rFonts w:ascii="Arial" w:eastAsia="Arial" w:hAnsi="Arial" w:cs="Arial"/>
          <w:b/>
          <w:bCs/>
        </w:rPr>
        <w:t>converting 400 square feet of existing converted garage space back to a garage and for the addition of 533 square feet to the existing 1,487 square foot one story residence, resulting in a 2,020 square foot one story residence</w:t>
      </w:r>
      <w:r w:rsidRPr="004A62A3">
        <w:rPr>
          <w:rFonts w:ascii="Arial" w:eastAsia="Arial" w:hAnsi="Arial" w:cs="Arial"/>
          <w:b/>
          <w:bCs/>
        </w:rPr>
        <w:t xml:space="preserve"> located at 2179 Monterey Avenue.</w:t>
      </w:r>
    </w:p>
    <w:p w14:paraId="60666E60" w14:textId="69690A53" w:rsidR="402BEF07" w:rsidRPr="008F6A4C" w:rsidRDefault="73A60FE7" w:rsidP="15288820">
      <w:pPr>
        <w:rPr>
          <w:rFonts w:ascii="Arial" w:eastAsia="Arial" w:hAnsi="Arial" w:cs="Arial"/>
          <w:b/>
          <w:bCs/>
        </w:rPr>
      </w:pPr>
      <w:r w:rsidRPr="665A249D">
        <w:rPr>
          <w:rFonts w:ascii="Arial" w:eastAsia="Arial" w:hAnsi="Arial" w:cs="Arial"/>
          <w:b/>
          <w:bCs/>
        </w:rPr>
        <w:t>GENERAL</w:t>
      </w:r>
    </w:p>
    <w:p w14:paraId="202FF25B" w14:textId="3A4CDB79" w:rsidR="00AD1D15" w:rsidRPr="008F6A4C" w:rsidRDefault="00AD1D15" w:rsidP="00E71479">
      <w:pPr>
        <w:pStyle w:val="ListParagraph"/>
        <w:numPr>
          <w:ilvl w:val="0"/>
          <w:numId w:val="6"/>
        </w:numPr>
        <w:ind w:left="540" w:hanging="540"/>
        <w:jc w:val="both"/>
        <w:rPr>
          <w:rFonts w:ascii="Arial" w:eastAsia="Arial" w:hAnsi="Arial" w:cs="Arial"/>
        </w:rPr>
      </w:pPr>
      <w:r w:rsidRPr="0A20083C">
        <w:rPr>
          <w:rFonts w:ascii="Arial" w:eastAsia="Arial" w:hAnsi="Arial" w:cs="Arial"/>
          <w:b/>
          <w:bCs/>
        </w:rPr>
        <w:t>Permit Expiration.</w:t>
      </w:r>
      <w:r w:rsidRPr="0A20083C">
        <w:rPr>
          <w:rFonts w:ascii="Arial" w:eastAsia="Arial" w:hAnsi="Arial" w:cs="Arial"/>
        </w:rPr>
        <w:t xml:space="preserve"> This Permit shall automatically be revoked and terminated if not used within </w:t>
      </w:r>
      <w:r w:rsidRPr="0A20083C">
        <w:rPr>
          <w:rFonts w:ascii="Arial" w:eastAsia="Arial" w:hAnsi="Arial" w:cs="Arial"/>
          <w:b/>
          <w:bCs/>
        </w:rPr>
        <w:t>two years</w:t>
      </w:r>
      <w:r w:rsidRPr="0A20083C">
        <w:rPr>
          <w:rFonts w:ascii="Arial" w:eastAsia="Arial" w:hAnsi="Arial" w:cs="Arial"/>
        </w:rPr>
        <w:t xml:space="preserve"> of original grant or within the period of any authorized extensions thereof. The date of granting of this Permit is the date this Permit is approved by the Development Review Officer</w:t>
      </w:r>
      <w:r w:rsidR="1855000F" w:rsidRPr="0A20083C">
        <w:rPr>
          <w:rFonts w:ascii="Arial" w:eastAsia="Arial" w:hAnsi="Arial" w:cs="Arial"/>
        </w:rPr>
        <w:t xml:space="preserve"> and all appeal periods have been exhausted</w:t>
      </w:r>
      <w:r w:rsidRPr="0A20083C">
        <w:rPr>
          <w:rFonts w:ascii="Arial" w:eastAsia="Arial" w:hAnsi="Arial" w:cs="Arial"/>
        </w:rPr>
        <w:t>.</w:t>
      </w:r>
      <w:r w:rsidR="002B23F8" w:rsidRPr="0A20083C">
        <w:rPr>
          <w:rFonts w:ascii="Arial" w:eastAsia="Arial" w:hAnsi="Arial" w:cs="Arial"/>
        </w:rPr>
        <w:t xml:space="preserve"> The expiration date is </w:t>
      </w:r>
      <w:sdt>
        <w:sdtPr>
          <w:rPr>
            <w:rFonts w:ascii="Arial" w:eastAsia="Arial" w:hAnsi="Arial" w:cs="Arial"/>
          </w:rPr>
          <w:id w:val="-129861562"/>
          <w:lock w:val="sdtLocked"/>
          <w:placeholder>
            <w:docPart w:val="BFCABD16C74D4521962AEA8BC9DCFB07"/>
          </w:placeholder>
          <w:date w:fullDate="2028-05-20T00:00:00Z">
            <w:dateFormat w:val="MMMM d, yyyy"/>
            <w:lid w:val="en-US"/>
            <w:storeMappedDataAs w:val="dateTime"/>
            <w:calendar w:val="gregorian"/>
          </w:date>
        </w:sdtPr>
        <w:sdtContent>
          <w:r w:rsidR="00493FFB">
            <w:rPr>
              <w:rFonts w:ascii="Arial" w:eastAsia="Arial" w:hAnsi="Arial" w:cs="Arial"/>
            </w:rPr>
            <w:t>May 20, 2028</w:t>
          </w:r>
        </w:sdtContent>
      </w:sdt>
    </w:p>
    <w:p w14:paraId="3520FBCF" w14:textId="77777777" w:rsidR="008F6A4C" w:rsidRPr="008F6A4C" w:rsidRDefault="008F6A4C" w:rsidP="00E71479">
      <w:pPr>
        <w:pStyle w:val="ListParagraph"/>
        <w:ind w:left="540" w:hanging="540"/>
        <w:jc w:val="both"/>
        <w:rPr>
          <w:rFonts w:ascii="Arial" w:eastAsia="Arial" w:hAnsi="Arial" w:cs="Arial"/>
        </w:rPr>
      </w:pPr>
    </w:p>
    <w:p w14:paraId="6A7146D3" w14:textId="5C629CAD" w:rsidR="00AD1D15" w:rsidRDefault="00AD1D15" w:rsidP="00E71479">
      <w:pPr>
        <w:pStyle w:val="ListParagraph"/>
        <w:numPr>
          <w:ilvl w:val="0"/>
          <w:numId w:val="6"/>
        </w:numPr>
        <w:ind w:left="540" w:hanging="540"/>
        <w:jc w:val="both"/>
        <w:rPr>
          <w:rFonts w:ascii="Arial" w:eastAsia="Arial" w:hAnsi="Arial" w:cs="Arial"/>
        </w:rPr>
      </w:pPr>
      <w:r w:rsidRPr="6B26A538">
        <w:rPr>
          <w:rFonts w:ascii="Arial" w:eastAsia="Arial" w:hAnsi="Arial" w:cs="Arial"/>
          <w:b/>
          <w:bCs/>
        </w:rPr>
        <w:t xml:space="preserve">Conformance with Plans. </w:t>
      </w:r>
      <w:r w:rsidRPr="6B26A538">
        <w:rPr>
          <w:rFonts w:ascii="Arial" w:eastAsia="Arial" w:hAnsi="Arial" w:cs="Arial"/>
        </w:rPr>
        <w:t xml:space="preserve">Prior to the issuance of Building Permit, the development of the site and all associate improvements shall </w:t>
      </w:r>
      <w:r w:rsidR="426939A0" w:rsidRPr="6B26A538">
        <w:rPr>
          <w:rFonts w:ascii="Arial" w:eastAsia="Arial" w:hAnsi="Arial" w:cs="Arial"/>
        </w:rPr>
        <w:t xml:space="preserve">substantially </w:t>
      </w:r>
      <w:r w:rsidRPr="6B26A538">
        <w:rPr>
          <w:rFonts w:ascii="Arial" w:eastAsia="Arial" w:hAnsi="Arial" w:cs="Arial"/>
        </w:rPr>
        <w:t>conform to the approved plans on file with the Community Development Department, Planning Division.</w:t>
      </w:r>
      <w:r w:rsidR="1EB0C5EB" w:rsidRPr="6B26A538">
        <w:rPr>
          <w:rFonts w:ascii="Arial" w:eastAsia="Arial" w:hAnsi="Arial" w:cs="Arial"/>
        </w:rPr>
        <w:t xml:space="preserve"> No change to the plans will be made without prior review by the Planning Division</w:t>
      </w:r>
      <w:r w:rsidR="007B3821" w:rsidRPr="6B26A538">
        <w:rPr>
          <w:rFonts w:ascii="Arial" w:eastAsia="Arial" w:hAnsi="Arial" w:cs="Arial"/>
        </w:rPr>
        <w:t xml:space="preserve"> through approval of a Minor Amendment or through an Architectural Review, at the discretion of the Director of Community Development or designee</w:t>
      </w:r>
      <w:r w:rsidR="1EB0C5EB" w:rsidRPr="6B26A538">
        <w:rPr>
          <w:rFonts w:ascii="Arial" w:eastAsia="Arial" w:hAnsi="Arial" w:cs="Arial"/>
        </w:rPr>
        <w:t>. Each change shall be identified and justified in writing.</w:t>
      </w:r>
    </w:p>
    <w:p w14:paraId="688346E9" w14:textId="77777777" w:rsidR="008F6A4C" w:rsidRPr="008F6A4C" w:rsidRDefault="008F6A4C" w:rsidP="00E71479">
      <w:pPr>
        <w:pStyle w:val="ListParagraph"/>
        <w:ind w:left="540" w:hanging="540"/>
        <w:jc w:val="both"/>
        <w:rPr>
          <w:rFonts w:ascii="Arial" w:eastAsia="Arial" w:hAnsi="Arial" w:cs="Arial"/>
        </w:rPr>
      </w:pPr>
    </w:p>
    <w:p w14:paraId="16B70E95" w14:textId="642AE535" w:rsidR="00AD1D15" w:rsidRDefault="00AD1D15" w:rsidP="00E71479">
      <w:pPr>
        <w:pStyle w:val="ListParagraph"/>
        <w:numPr>
          <w:ilvl w:val="0"/>
          <w:numId w:val="6"/>
        </w:numPr>
        <w:ind w:left="540" w:hanging="540"/>
        <w:jc w:val="both"/>
        <w:rPr>
          <w:rFonts w:ascii="Arial" w:eastAsia="Arial" w:hAnsi="Arial" w:cs="Arial"/>
        </w:rPr>
      </w:pPr>
      <w:r w:rsidRPr="008F6A4C">
        <w:rPr>
          <w:rFonts w:ascii="Arial" w:eastAsia="Arial" w:hAnsi="Arial" w:cs="Arial"/>
          <w:b/>
          <w:bCs/>
        </w:rPr>
        <w:t>Conditions on Plans.</w:t>
      </w:r>
      <w:r w:rsidRPr="008F6A4C">
        <w:rPr>
          <w:rFonts w:ascii="Arial" w:eastAsia="Arial" w:hAnsi="Arial" w:cs="Arial"/>
        </w:rPr>
        <w:t xml:space="preserve"> </w:t>
      </w:r>
      <w:r w:rsidR="00D3476C" w:rsidRPr="008F6A4C">
        <w:rPr>
          <w:rFonts w:ascii="Arial" w:eastAsia="Arial" w:hAnsi="Arial" w:cs="Arial"/>
        </w:rPr>
        <w:t xml:space="preserve">All conditions of approval for this Permit shall be reprinted and included </w:t>
      </w:r>
      <w:r w:rsidR="00060785" w:rsidRPr="008F6A4C">
        <w:rPr>
          <w:rFonts w:ascii="Arial" w:eastAsia="Arial" w:hAnsi="Arial" w:cs="Arial"/>
        </w:rPr>
        <w:t xml:space="preserve">within the first three </w:t>
      </w:r>
      <w:r w:rsidR="00D3476C" w:rsidRPr="008F6A4C">
        <w:rPr>
          <w:rFonts w:ascii="Arial" w:eastAsia="Arial" w:hAnsi="Arial" w:cs="Arial"/>
        </w:rPr>
        <w:t>sheet</w:t>
      </w:r>
      <w:r w:rsidR="00D923C0" w:rsidRPr="008F6A4C">
        <w:rPr>
          <w:rFonts w:ascii="Arial" w:eastAsia="Arial" w:hAnsi="Arial" w:cs="Arial"/>
        </w:rPr>
        <w:t>s</w:t>
      </w:r>
      <w:r w:rsidR="00D3476C" w:rsidRPr="008F6A4C">
        <w:rPr>
          <w:rFonts w:ascii="Arial" w:eastAsia="Arial" w:hAnsi="Arial" w:cs="Arial"/>
        </w:rPr>
        <w:t xml:space="preserve"> </w:t>
      </w:r>
      <w:r w:rsidR="3C3733E1" w:rsidRPr="008F6A4C">
        <w:rPr>
          <w:rFonts w:ascii="Arial" w:eastAsia="Arial" w:hAnsi="Arial" w:cs="Arial"/>
        </w:rPr>
        <w:t>of</w:t>
      </w:r>
      <w:r w:rsidR="00D3476C" w:rsidRPr="008F6A4C">
        <w:rPr>
          <w:rFonts w:ascii="Arial" w:eastAsia="Arial" w:hAnsi="Arial" w:cs="Arial"/>
        </w:rPr>
        <w:t xml:space="preserve"> the building permit </w:t>
      </w:r>
      <w:r w:rsidR="003D5383" w:rsidRPr="008F6A4C">
        <w:rPr>
          <w:rFonts w:ascii="Arial" w:eastAsia="Arial" w:hAnsi="Arial" w:cs="Arial"/>
        </w:rPr>
        <w:t xml:space="preserve">plan </w:t>
      </w:r>
      <w:r w:rsidR="00D3476C" w:rsidRPr="008F6A4C">
        <w:rPr>
          <w:rFonts w:ascii="Arial" w:eastAsia="Arial" w:hAnsi="Arial" w:cs="Arial"/>
        </w:rPr>
        <w:t>sets submitted for review and approval. At all times these conditions of approval shall be on all grading and construction plans kept on the project site.</w:t>
      </w:r>
    </w:p>
    <w:p w14:paraId="4A81C07B" w14:textId="77777777" w:rsidR="008F6A4C" w:rsidRPr="008F6A4C" w:rsidRDefault="008F6A4C" w:rsidP="00E71479">
      <w:pPr>
        <w:pStyle w:val="ListParagraph"/>
        <w:ind w:left="540" w:hanging="540"/>
        <w:jc w:val="both"/>
        <w:rPr>
          <w:rFonts w:ascii="Arial" w:eastAsia="Arial" w:hAnsi="Arial" w:cs="Arial"/>
        </w:rPr>
      </w:pPr>
    </w:p>
    <w:p w14:paraId="5BBEA0AB" w14:textId="20545DF2" w:rsidR="15288820" w:rsidRDefault="00E81FE6" w:rsidP="00E71479">
      <w:pPr>
        <w:pStyle w:val="ListParagraph"/>
        <w:numPr>
          <w:ilvl w:val="0"/>
          <w:numId w:val="6"/>
        </w:numPr>
        <w:ind w:left="540" w:hanging="540"/>
        <w:jc w:val="both"/>
        <w:rPr>
          <w:rFonts w:ascii="Arial" w:eastAsia="Arial" w:hAnsi="Arial" w:cs="Arial"/>
        </w:rPr>
      </w:pPr>
      <w:r w:rsidRPr="008F6A4C">
        <w:rPr>
          <w:rFonts w:ascii="Arial" w:eastAsia="Arial" w:hAnsi="Arial" w:cs="Arial"/>
          <w:b/>
          <w:bCs/>
        </w:rPr>
        <w:t>Code Compliance.</w:t>
      </w:r>
      <w:r w:rsidRPr="008F6A4C">
        <w:rPr>
          <w:rFonts w:ascii="Arial" w:eastAsia="Arial" w:hAnsi="Arial" w:cs="Arial"/>
        </w:rPr>
        <w:t xml:space="preserve"> Comply with all requirements of Building and associated codes (the C</w:t>
      </w:r>
      <w:r w:rsidR="4F9FCE0A" w:rsidRPr="008F6A4C">
        <w:rPr>
          <w:rFonts w:ascii="Arial" w:eastAsia="Arial" w:hAnsi="Arial" w:cs="Arial"/>
        </w:rPr>
        <w:t xml:space="preserve">alifornia </w:t>
      </w:r>
      <w:r w:rsidRPr="008F6A4C">
        <w:rPr>
          <w:rFonts w:ascii="Arial" w:eastAsia="Arial" w:hAnsi="Arial" w:cs="Arial"/>
        </w:rPr>
        <w:t>B</w:t>
      </w:r>
      <w:r w:rsidR="1A2C2D47" w:rsidRPr="008F6A4C">
        <w:rPr>
          <w:rFonts w:ascii="Arial" w:eastAsia="Arial" w:hAnsi="Arial" w:cs="Arial"/>
        </w:rPr>
        <w:t xml:space="preserve">uilding </w:t>
      </w:r>
      <w:r w:rsidRPr="008F6A4C">
        <w:rPr>
          <w:rFonts w:ascii="Arial" w:eastAsia="Arial" w:hAnsi="Arial" w:cs="Arial"/>
        </w:rPr>
        <w:t>C</w:t>
      </w:r>
      <w:r w:rsidR="721E9F89" w:rsidRPr="008F6A4C">
        <w:rPr>
          <w:rFonts w:ascii="Arial" w:eastAsia="Arial" w:hAnsi="Arial" w:cs="Arial"/>
        </w:rPr>
        <w:t>ode</w:t>
      </w:r>
      <w:r w:rsidRPr="008F6A4C">
        <w:rPr>
          <w:rFonts w:ascii="Arial" w:eastAsia="Arial" w:hAnsi="Arial" w:cs="Arial"/>
        </w:rPr>
        <w:t>. C</w:t>
      </w:r>
      <w:r w:rsidR="4A7AB410" w:rsidRPr="008F6A4C">
        <w:rPr>
          <w:rFonts w:ascii="Arial" w:eastAsia="Arial" w:hAnsi="Arial" w:cs="Arial"/>
        </w:rPr>
        <w:t xml:space="preserve">alifornia </w:t>
      </w:r>
      <w:r w:rsidRPr="008F6A4C">
        <w:rPr>
          <w:rFonts w:ascii="Arial" w:eastAsia="Arial" w:hAnsi="Arial" w:cs="Arial"/>
        </w:rPr>
        <w:t>E</w:t>
      </w:r>
      <w:r w:rsidR="6B269F17" w:rsidRPr="008F6A4C">
        <w:rPr>
          <w:rFonts w:ascii="Arial" w:eastAsia="Arial" w:hAnsi="Arial" w:cs="Arial"/>
        </w:rPr>
        <w:t xml:space="preserve">lectric </w:t>
      </w:r>
      <w:r w:rsidRPr="008F6A4C">
        <w:rPr>
          <w:rFonts w:ascii="Arial" w:eastAsia="Arial" w:hAnsi="Arial" w:cs="Arial"/>
        </w:rPr>
        <w:t>C</w:t>
      </w:r>
      <w:r w:rsidR="507F2460" w:rsidRPr="008F6A4C">
        <w:rPr>
          <w:rFonts w:ascii="Arial" w:eastAsia="Arial" w:hAnsi="Arial" w:cs="Arial"/>
        </w:rPr>
        <w:t>ode</w:t>
      </w:r>
      <w:r w:rsidRPr="008F6A4C">
        <w:rPr>
          <w:rFonts w:ascii="Arial" w:eastAsia="Arial" w:hAnsi="Arial" w:cs="Arial"/>
        </w:rPr>
        <w:t>, C</w:t>
      </w:r>
      <w:r w:rsidR="43A75EF3" w:rsidRPr="008F6A4C">
        <w:rPr>
          <w:rFonts w:ascii="Arial" w:eastAsia="Arial" w:hAnsi="Arial" w:cs="Arial"/>
        </w:rPr>
        <w:t xml:space="preserve">alifornia </w:t>
      </w:r>
      <w:r w:rsidRPr="008F6A4C">
        <w:rPr>
          <w:rFonts w:ascii="Arial" w:eastAsia="Arial" w:hAnsi="Arial" w:cs="Arial"/>
        </w:rPr>
        <w:t>M</w:t>
      </w:r>
      <w:r w:rsidR="3FC1BC76" w:rsidRPr="008F6A4C">
        <w:rPr>
          <w:rFonts w:ascii="Arial" w:eastAsia="Arial" w:hAnsi="Arial" w:cs="Arial"/>
        </w:rPr>
        <w:t xml:space="preserve">echanical </w:t>
      </w:r>
      <w:r w:rsidRPr="008F6A4C">
        <w:rPr>
          <w:rFonts w:ascii="Arial" w:eastAsia="Arial" w:hAnsi="Arial" w:cs="Arial"/>
        </w:rPr>
        <w:t>C</w:t>
      </w:r>
      <w:r w:rsidR="19848480" w:rsidRPr="008F6A4C">
        <w:rPr>
          <w:rFonts w:ascii="Arial" w:eastAsia="Arial" w:hAnsi="Arial" w:cs="Arial"/>
        </w:rPr>
        <w:t>ode</w:t>
      </w:r>
      <w:r w:rsidRPr="008F6A4C">
        <w:rPr>
          <w:rFonts w:ascii="Arial" w:eastAsia="Arial" w:hAnsi="Arial" w:cs="Arial"/>
        </w:rPr>
        <w:t>, C</w:t>
      </w:r>
      <w:r w:rsidR="3CD69A87" w:rsidRPr="008F6A4C">
        <w:rPr>
          <w:rFonts w:ascii="Arial" w:eastAsia="Arial" w:hAnsi="Arial" w:cs="Arial"/>
        </w:rPr>
        <w:t>al</w:t>
      </w:r>
      <w:r w:rsidR="1A88862B" w:rsidRPr="008F6A4C">
        <w:rPr>
          <w:rFonts w:ascii="Arial" w:eastAsia="Arial" w:hAnsi="Arial" w:cs="Arial"/>
        </w:rPr>
        <w:t>i</w:t>
      </w:r>
      <w:r w:rsidR="3CD69A87" w:rsidRPr="008F6A4C">
        <w:rPr>
          <w:rFonts w:ascii="Arial" w:eastAsia="Arial" w:hAnsi="Arial" w:cs="Arial"/>
        </w:rPr>
        <w:t xml:space="preserve">fornia </w:t>
      </w:r>
      <w:r w:rsidRPr="008F6A4C">
        <w:rPr>
          <w:rFonts w:ascii="Arial" w:eastAsia="Arial" w:hAnsi="Arial" w:cs="Arial"/>
        </w:rPr>
        <w:t>P</w:t>
      </w:r>
      <w:r w:rsidR="61F90655" w:rsidRPr="008F6A4C">
        <w:rPr>
          <w:rFonts w:ascii="Arial" w:eastAsia="Arial" w:hAnsi="Arial" w:cs="Arial"/>
        </w:rPr>
        <w:t xml:space="preserve">lumbing </w:t>
      </w:r>
      <w:r w:rsidRPr="008F6A4C">
        <w:rPr>
          <w:rFonts w:ascii="Arial" w:eastAsia="Arial" w:hAnsi="Arial" w:cs="Arial"/>
        </w:rPr>
        <w:t>C</w:t>
      </w:r>
      <w:r w:rsidR="09C42DD5" w:rsidRPr="008F6A4C">
        <w:rPr>
          <w:rFonts w:ascii="Arial" w:eastAsia="Arial" w:hAnsi="Arial" w:cs="Arial"/>
        </w:rPr>
        <w:t>ode</w:t>
      </w:r>
      <w:r w:rsidRPr="008F6A4C">
        <w:rPr>
          <w:rFonts w:ascii="Arial" w:eastAsia="Arial" w:hAnsi="Arial" w:cs="Arial"/>
        </w:rPr>
        <w:t>, California Green Building Code, the California Energy Code, etc.) current at the time of application for Building Permit, that includes grading and site utility permits.</w:t>
      </w:r>
    </w:p>
    <w:p w14:paraId="392AC957" w14:textId="743CB729" w:rsidR="00B43124" w:rsidRPr="004A62A3" w:rsidRDefault="00B43124" w:rsidP="00B43124">
      <w:pPr>
        <w:jc w:val="both"/>
        <w:rPr>
          <w:rFonts w:ascii="Arial" w:eastAsia="Arial" w:hAnsi="Arial" w:cs="Arial"/>
          <w:b/>
          <w:bCs/>
        </w:rPr>
      </w:pPr>
      <w:r w:rsidRPr="004A62A3">
        <w:rPr>
          <w:rFonts w:ascii="Arial" w:eastAsia="Arial" w:hAnsi="Arial" w:cs="Arial"/>
          <w:b/>
          <w:bCs/>
        </w:rPr>
        <w:t>DESIGN</w:t>
      </w:r>
      <w:r w:rsidR="686B7F59" w:rsidRPr="004A62A3">
        <w:rPr>
          <w:rFonts w:ascii="Arial" w:eastAsia="Arial" w:hAnsi="Arial" w:cs="Arial"/>
          <w:b/>
          <w:bCs/>
        </w:rPr>
        <w:t xml:space="preserve"> / PERFORMANCE</w:t>
      </w:r>
      <w:r w:rsidRPr="004A62A3">
        <w:rPr>
          <w:rFonts w:ascii="Arial" w:eastAsia="Arial" w:hAnsi="Arial" w:cs="Arial"/>
          <w:b/>
          <w:bCs/>
        </w:rPr>
        <w:t xml:space="preserve"> – </w:t>
      </w:r>
      <w:r w:rsidR="37291B4B" w:rsidRPr="004A62A3">
        <w:rPr>
          <w:rFonts w:ascii="Arial" w:eastAsia="Arial" w:hAnsi="Arial" w:cs="Arial"/>
          <w:b/>
          <w:bCs/>
        </w:rPr>
        <w:t>PRIOR TO BUILDING PERMIT</w:t>
      </w:r>
      <w:r w:rsidR="77E38D98" w:rsidRPr="004A62A3">
        <w:rPr>
          <w:rFonts w:ascii="Arial" w:eastAsia="Arial" w:hAnsi="Arial" w:cs="Arial"/>
          <w:b/>
          <w:bCs/>
        </w:rPr>
        <w:t xml:space="preserve"> ISSUANCE</w:t>
      </w:r>
    </w:p>
    <w:p w14:paraId="4E318035" w14:textId="579D5817" w:rsidR="6533FC8E" w:rsidRPr="004A62A3" w:rsidRDefault="6533FC8E" w:rsidP="00E71479">
      <w:pPr>
        <w:pStyle w:val="ListParagraph"/>
        <w:numPr>
          <w:ilvl w:val="0"/>
          <w:numId w:val="8"/>
        </w:numPr>
        <w:ind w:left="540" w:hanging="540"/>
        <w:jc w:val="both"/>
        <w:rPr>
          <w:rFonts w:ascii="Arial" w:eastAsia="Arial" w:hAnsi="Arial" w:cs="Arial"/>
        </w:rPr>
      </w:pPr>
      <w:r w:rsidRPr="004A62A3">
        <w:rPr>
          <w:rFonts w:ascii="Arial" w:eastAsia="Arial" w:hAnsi="Arial" w:cs="Arial"/>
          <w:b/>
          <w:bCs/>
          <w:color w:val="000000" w:themeColor="text1"/>
        </w:rPr>
        <w:t>Tree Replacement</w:t>
      </w:r>
      <w:r w:rsidR="00A44768" w:rsidRPr="004A62A3">
        <w:rPr>
          <w:rFonts w:ascii="Arial" w:eastAsia="Arial" w:hAnsi="Arial" w:cs="Arial"/>
          <w:b/>
          <w:bCs/>
          <w:color w:val="000000" w:themeColor="text1"/>
        </w:rPr>
        <w:t xml:space="preserve"> (On-site)</w:t>
      </w:r>
      <w:r w:rsidRPr="004A62A3">
        <w:rPr>
          <w:rFonts w:ascii="Arial" w:eastAsia="Arial" w:hAnsi="Arial" w:cs="Arial"/>
          <w:b/>
          <w:bCs/>
          <w:color w:val="000000" w:themeColor="text1"/>
        </w:rPr>
        <w:t>.</w:t>
      </w:r>
      <w:r w:rsidRPr="004A62A3">
        <w:rPr>
          <w:rFonts w:ascii="Arial" w:eastAsia="Arial" w:hAnsi="Arial" w:cs="Arial"/>
          <w:color w:val="000000" w:themeColor="text1"/>
        </w:rPr>
        <w:t xml:space="preserve"> Trees permitted by the City for removal shall provide replacement on-site at a ratio of </w:t>
      </w:r>
      <w:r w:rsidR="00867B66" w:rsidRPr="004A62A3">
        <w:rPr>
          <w:rFonts w:ascii="Arial" w:eastAsia="Arial" w:hAnsi="Arial" w:cs="Arial"/>
          <w:color w:val="000000" w:themeColor="text1"/>
        </w:rPr>
        <w:t>1:1</w:t>
      </w:r>
      <w:r w:rsidR="00312E95" w:rsidRPr="004A62A3">
        <w:rPr>
          <w:rFonts w:ascii="Arial" w:eastAsia="Arial" w:hAnsi="Arial" w:cs="Arial"/>
          <w:color w:val="000000" w:themeColor="text1"/>
        </w:rPr>
        <w:t xml:space="preserve"> with a minimum 15-gallon tree size</w:t>
      </w:r>
      <w:r w:rsidRPr="004A62A3">
        <w:rPr>
          <w:rFonts w:ascii="Arial" w:eastAsia="Arial" w:hAnsi="Arial" w:cs="Arial"/>
          <w:color w:val="000000" w:themeColor="text1"/>
        </w:rPr>
        <w:t>. (SCC 12.35.090)</w:t>
      </w:r>
    </w:p>
    <w:p w14:paraId="3040CCFB" w14:textId="77777777" w:rsidR="004D233A" w:rsidRPr="004A62A3" w:rsidRDefault="004D233A" w:rsidP="00E71479">
      <w:pPr>
        <w:pStyle w:val="ListParagraph"/>
        <w:ind w:left="540" w:hanging="540"/>
        <w:jc w:val="both"/>
        <w:rPr>
          <w:rFonts w:ascii="Arial" w:eastAsia="Arial" w:hAnsi="Arial" w:cs="Arial"/>
        </w:rPr>
      </w:pPr>
    </w:p>
    <w:p w14:paraId="23268C00" w14:textId="77777777" w:rsidR="004035A0" w:rsidRDefault="004D233A" w:rsidP="004035A0">
      <w:pPr>
        <w:pStyle w:val="ListParagraph"/>
        <w:numPr>
          <w:ilvl w:val="0"/>
          <w:numId w:val="8"/>
        </w:numPr>
        <w:ind w:left="540" w:hanging="540"/>
        <w:jc w:val="both"/>
        <w:rPr>
          <w:rFonts w:ascii="Arial" w:eastAsia="Arial" w:hAnsi="Arial" w:cs="Arial"/>
        </w:rPr>
      </w:pPr>
      <w:r w:rsidRPr="004A62A3">
        <w:rPr>
          <w:rFonts w:ascii="Arial" w:eastAsia="Arial" w:hAnsi="Arial" w:cs="Arial"/>
          <w:b/>
          <w:bCs/>
          <w:color w:val="000000" w:themeColor="text1"/>
        </w:rPr>
        <w:t>Tree Replacement (Alternative Means</w:t>
      </w:r>
      <w:r w:rsidRPr="004A62A3">
        <w:rPr>
          <w:rFonts w:ascii="Arial" w:eastAsia="Arial" w:hAnsi="Arial" w:cs="Arial"/>
        </w:rPr>
        <w:t xml:space="preserve">). Trees permitted by the City for removal shall be replaced at a ratio of </w:t>
      </w:r>
      <w:r w:rsidR="007B4E77" w:rsidRPr="004A62A3">
        <w:rPr>
          <w:rFonts w:ascii="Arial" w:eastAsia="Arial" w:hAnsi="Arial" w:cs="Arial"/>
        </w:rPr>
        <w:t>1:1</w:t>
      </w:r>
      <w:r w:rsidR="00A34763" w:rsidRPr="004A62A3">
        <w:rPr>
          <w:rFonts w:ascii="Arial" w:eastAsia="Arial" w:hAnsi="Arial" w:cs="Arial"/>
        </w:rPr>
        <w:t xml:space="preserve"> with a minimum 15-gallon tree size</w:t>
      </w:r>
      <w:r w:rsidRPr="004A62A3">
        <w:rPr>
          <w:rFonts w:ascii="Arial" w:eastAsia="Arial" w:hAnsi="Arial" w:cs="Arial"/>
        </w:rPr>
        <w:t xml:space="preserve"> pursuant to an alternative plan approved by the Director of Community Development. (SCC 12.35.090) </w:t>
      </w:r>
    </w:p>
    <w:p w14:paraId="18D59386" w14:textId="77777777" w:rsidR="004035A0" w:rsidRPr="004035A0" w:rsidRDefault="004035A0" w:rsidP="004035A0">
      <w:pPr>
        <w:pStyle w:val="ListParagraph"/>
        <w:rPr>
          <w:rFonts w:ascii="Arial" w:eastAsia="Times New Roman" w:hAnsi="Arial" w:cs="Arial"/>
        </w:rPr>
      </w:pPr>
    </w:p>
    <w:p w14:paraId="7740724E" w14:textId="42C7425A" w:rsidR="004035A0" w:rsidRPr="004035A0" w:rsidRDefault="004035A0" w:rsidP="004035A0">
      <w:pPr>
        <w:pStyle w:val="ListParagraph"/>
        <w:numPr>
          <w:ilvl w:val="0"/>
          <w:numId w:val="8"/>
        </w:numPr>
        <w:ind w:left="540" w:hanging="540"/>
        <w:jc w:val="both"/>
        <w:rPr>
          <w:rFonts w:ascii="Arial" w:eastAsia="Arial" w:hAnsi="Arial" w:cs="Arial"/>
        </w:rPr>
      </w:pPr>
      <w:r w:rsidRPr="004035A0">
        <w:rPr>
          <w:rFonts w:ascii="Arial" w:eastAsia="Times New Roman" w:hAnsi="Arial" w:cs="Arial"/>
          <w:b/>
          <w:bCs/>
        </w:rPr>
        <w:t>Front Entry Feature.</w:t>
      </w:r>
      <w:r w:rsidRPr="004035A0">
        <w:rPr>
          <w:rFonts w:ascii="Arial" w:eastAsia="Times New Roman" w:hAnsi="Arial" w:cs="Arial"/>
        </w:rPr>
        <w:t xml:space="preserve"> The owner or designee shall revise the project plans to include a front entry feature located above the front door without the use of posts or columns. The approved front entry feature shall be installed and maintained as shown on the revised plans</w:t>
      </w:r>
      <w:r w:rsidR="00493FFB">
        <w:rPr>
          <w:rFonts w:ascii="Arial" w:eastAsia="Times New Roman" w:hAnsi="Arial" w:cs="Arial"/>
        </w:rPr>
        <w:t>.</w:t>
      </w:r>
      <w:r w:rsidRPr="004035A0">
        <w:rPr>
          <w:rFonts w:ascii="Arial" w:eastAsia="Times New Roman" w:hAnsi="Arial" w:cs="Arial"/>
        </w:rPr>
        <w:t xml:space="preserve"> </w:t>
      </w:r>
    </w:p>
    <w:p w14:paraId="13387C7D" w14:textId="77777777" w:rsidR="004035A0" w:rsidRPr="004035A0" w:rsidRDefault="004035A0" w:rsidP="004035A0">
      <w:pPr>
        <w:pStyle w:val="ListParagraph"/>
        <w:rPr>
          <w:rFonts w:ascii="Arial" w:eastAsia="Arial" w:hAnsi="Arial" w:cs="Arial"/>
        </w:rPr>
      </w:pPr>
    </w:p>
    <w:p w14:paraId="71FD0868" w14:textId="77777777" w:rsidR="004035A0" w:rsidRPr="004035A0" w:rsidRDefault="004035A0" w:rsidP="004035A0">
      <w:pPr>
        <w:pStyle w:val="ListParagraph"/>
        <w:ind w:left="540"/>
        <w:jc w:val="both"/>
        <w:rPr>
          <w:rFonts w:ascii="Arial" w:eastAsia="Arial" w:hAnsi="Arial" w:cs="Arial"/>
        </w:rPr>
      </w:pPr>
    </w:p>
    <w:p w14:paraId="0B7A26CB" w14:textId="0B68F37A" w:rsidR="1556B341" w:rsidRDefault="1556B341" w:rsidP="6BF2932F">
      <w:pPr>
        <w:jc w:val="both"/>
        <w:rPr>
          <w:rFonts w:ascii="Arial" w:eastAsia="Arial" w:hAnsi="Arial" w:cs="Arial"/>
          <w:b/>
          <w:bCs/>
        </w:rPr>
      </w:pPr>
      <w:r w:rsidRPr="6BF2932F">
        <w:rPr>
          <w:rFonts w:ascii="Arial" w:eastAsia="Arial" w:hAnsi="Arial" w:cs="Arial"/>
          <w:b/>
          <w:bCs/>
        </w:rPr>
        <w:lastRenderedPageBreak/>
        <w:t>DURING CONSTRUCTION</w:t>
      </w:r>
    </w:p>
    <w:p w14:paraId="5DAE5485" w14:textId="01E2E62C" w:rsidR="24E100D3" w:rsidRDefault="24E100D3" w:rsidP="00E71479">
      <w:pPr>
        <w:pStyle w:val="ListParagraph"/>
        <w:numPr>
          <w:ilvl w:val="0"/>
          <w:numId w:val="8"/>
        </w:numPr>
        <w:ind w:left="540" w:hanging="540"/>
        <w:jc w:val="both"/>
        <w:rPr>
          <w:rFonts w:ascii="Arial" w:eastAsia="Arial" w:hAnsi="Arial" w:cs="Arial"/>
        </w:rPr>
      </w:pPr>
      <w:r w:rsidRPr="008F6A4C">
        <w:rPr>
          <w:rFonts w:ascii="Arial" w:eastAsia="Arial" w:hAnsi="Arial" w:cs="Arial"/>
          <w:b/>
          <w:bCs/>
        </w:rPr>
        <w:t>Construction Hours.</w:t>
      </w:r>
      <w:r w:rsidRPr="008F6A4C">
        <w:rPr>
          <w:rFonts w:ascii="Arial" w:eastAsia="Arial" w:hAnsi="Arial" w:cs="Arial"/>
        </w:rPr>
        <w:t xml:space="preserve"> Construction activity shall be limited to the hours of 7:00 a.m. to 6:00 p.m. weekdays and 9:00 a.m. to 6:00 p.m. Saturdays for projects within 300 feet of a residential use and shall not be allowed on recognized State and Federal holidays.</w:t>
      </w:r>
    </w:p>
    <w:p w14:paraId="66E1196B" w14:textId="77777777" w:rsidR="00E35DB0" w:rsidRPr="008F6A4C" w:rsidRDefault="00E35DB0" w:rsidP="00E71479">
      <w:pPr>
        <w:pStyle w:val="ListParagraph"/>
        <w:ind w:left="540" w:hanging="540"/>
        <w:jc w:val="both"/>
        <w:rPr>
          <w:rFonts w:ascii="Arial" w:eastAsia="Arial" w:hAnsi="Arial" w:cs="Arial"/>
        </w:rPr>
      </w:pPr>
    </w:p>
    <w:p w14:paraId="7B4543F9" w14:textId="2822072B" w:rsidR="00AD1D15" w:rsidRDefault="00AD1D15" w:rsidP="00E71479">
      <w:pPr>
        <w:pStyle w:val="ListParagraph"/>
        <w:numPr>
          <w:ilvl w:val="0"/>
          <w:numId w:val="8"/>
        </w:numPr>
        <w:ind w:left="540" w:hanging="540"/>
        <w:jc w:val="both"/>
        <w:rPr>
          <w:rFonts w:ascii="Arial" w:eastAsia="Arial" w:hAnsi="Arial" w:cs="Arial"/>
        </w:rPr>
      </w:pPr>
      <w:r w:rsidRPr="008F6A4C">
        <w:rPr>
          <w:rFonts w:ascii="Arial" w:eastAsia="Arial" w:hAnsi="Arial" w:cs="Arial"/>
          <w:b/>
          <w:bCs/>
        </w:rPr>
        <w:t>Construction Trash/Debris.</w:t>
      </w:r>
      <w:r w:rsidRPr="008F6A4C">
        <w:rPr>
          <w:rFonts w:ascii="Arial" w:eastAsia="Arial" w:hAnsi="Arial" w:cs="Arial"/>
        </w:rPr>
        <w:t xml:space="preserve"> </w:t>
      </w:r>
      <w:r w:rsidR="00F9122D" w:rsidRPr="008F6A4C">
        <w:rPr>
          <w:rFonts w:ascii="Arial" w:eastAsia="Arial" w:hAnsi="Arial" w:cs="Arial"/>
        </w:rPr>
        <w:t xml:space="preserve">During construction activities, the </w:t>
      </w:r>
      <w:r w:rsidR="00D46F9A" w:rsidRPr="008F6A4C">
        <w:rPr>
          <w:rFonts w:ascii="Arial" w:eastAsia="Arial" w:hAnsi="Arial" w:cs="Arial"/>
        </w:rPr>
        <w:t>owner or designee</w:t>
      </w:r>
      <w:r w:rsidRPr="008F6A4C">
        <w:rPr>
          <w:rFonts w:ascii="Arial" w:eastAsia="Arial" w:hAnsi="Arial" w:cs="Arial"/>
        </w:rPr>
        <w:t xml:space="preserve"> is responsible for collection and pick-up of all trash and debris on-site and adjacent public right-of-way.</w:t>
      </w:r>
    </w:p>
    <w:p w14:paraId="600F9CFD" w14:textId="77777777" w:rsidR="00E35DB0" w:rsidRPr="008F6A4C" w:rsidRDefault="00E35DB0" w:rsidP="00E71479">
      <w:pPr>
        <w:pStyle w:val="ListParagraph"/>
        <w:ind w:left="540" w:hanging="540"/>
        <w:jc w:val="both"/>
        <w:rPr>
          <w:rFonts w:ascii="Arial" w:eastAsia="Arial" w:hAnsi="Arial" w:cs="Arial"/>
        </w:rPr>
      </w:pPr>
    </w:p>
    <w:p w14:paraId="1DF9DFDF" w14:textId="5BBADB72" w:rsidR="00C05057" w:rsidRDefault="00C05057" w:rsidP="00E71479">
      <w:pPr>
        <w:pStyle w:val="ListParagraph"/>
        <w:numPr>
          <w:ilvl w:val="0"/>
          <w:numId w:val="8"/>
        </w:numPr>
        <w:ind w:left="540" w:hanging="540"/>
        <w:jc w:val="both"/>
        <w:rPr>
          <w:rFonts w:ascii="Arial" w:eastAsia="Arial" w:hAnsi="Arial" w:cs="Arial"/>
        </w:rPr>
      </w:pPr>
      <w:r w:rsidRPr="008F6A4C">
        <w:rPr>
          <w:rFonts w:ascii="Arial" w:eastAsia="Arial" w:hAnsi="Arial" w:cs="Arial"/>
          <w:b/>
          <w:bCs/>
        </w:rPr>
        <w:t>Landscape Water Conservation.</w:t>
      </w:r>
      <w:r w:rsidRPr="008F6A4C">
        <w:rPr>
          <w:rFonts w:ascii="Arial" w:eastAsia="Arial" w:hAnsi="Arial" w:cs="Arial"/>
        </w:rPr>
        <w:t xml:space="preserve"> </w:t>
      </w:r>
      <w:r w:rsidR="003B43A8" w:rsidRPr="008F6A4C">
        <w:rPr>
          <w:rFonts w:ascii="Arial" w:eastAsia="Arial" w:hAnsi="Arial" w:cs="Arial"/>
        </w:rPr>
        <w:t>The owner or designee shall ensure that l</w:t>
      </w:r>
      <w:r w:rsidRPr="008F6A4C">
        <w:rPr>
          <w:rFonts w:ascii="Arial" w:eastAsia="Arial" w:hAnsi="Arial" w:cs="Arial"/>
        </w:rPr>
        <w:t>andscaping installation meet</w:t>
      </w:r>
      <w:r w:rsidR="003B43A8" w:rsidRPr="008F6A4C">
        <w:rPr>
          <w:rFonts w:ascii="Arial" w:eastAsia="Arial" w:hAnsi="Arial" w:cs="Arial"/>
        </w:rPr>
        <w:t>s</w:t>
      </w:r>
      <w:r w:rsidRPr="008F6A4C">
        <w:rPr>
          <w:rFonts w:ascii="Arial" w:eastAsia="Arial" w:hAnsi="Arial" w:cs="Arial"/>
        </w:rPr>
        <w:t xml:space="preserve"> City water conservation criteria in a manner acceptable to the Director of Community Development.</w:t>
      </w:r>
    </w:p>
    <w:p w14:paraId="2A81908A" w14:textId="77777777" w:rsidR="006E2885" w:rsidRPr="008F6A4C" w:rsidRDefault="006E2885" w:rsidP="00E71479">
      <w:pPr>
        <w:pStyle w:val="ListParagraph"/>
        <w:ind w:left="540" w:hanging="540"/>
        <w:jc w:val="both"/>
        <w:rPr>
          <w:rFonts w:ascii="Arial" w:eastAsia="Arial" w:hAnsi="Arial" w:cs="Arial"/>
        </w:rPr>
      </w:pPr>
    </w:p>
    <w:p w14:paraId="47B37A86" w14:textId="038130C0" w:rsidR="6228101A" w:rsidRPr="004A62A3" w:rsidRDefault="6228101A" w:rsidP="00E71479">
      <w:pPr>
        <w:pStyle w:val="ListParagraph"/>
        <w:numPr>
          <w:ilvl w:val="0"/>
          <w:numId w:val="13"/>
        </w:numPr>
        <w:ind w:left="540" w:hanging="540"/>
        <w:jc w:val="both"/>
        <w:rPr>
          <w:rFonts w:ascii="Arial" w:eastAsia="Arial" w:hAnsi="Arial" w:cs="Arial"/>
        </w:rPr>
      </w:pPr>
      <w:r w:rsidRPr="004A62A3">
        <w:rPr>
          <w:rFonts w:ascii="Arial" w:eastAsia="Arial" w:hAnsi="Arial" w:cs="Arial"/>
          <w:b/>
          <w:bCs/>
        </w:rPr>
        <w:t>Stormwater Control Measures.</w:t>
      </w:r>
      <w:r w:rsidRPr="004A62A3">
        <w:rPr>
          <w:rFonts w:ascii="Arial" w:eastAsia="Arial" w:hAnsi="Arial" w:cs="Arial"/>
        </w:rPr>
        <w:t xml:space="preserve"> The owner or designee shall incorporate Best Management Practices (BMPs) into construction plans in accordance with the City’s Urban Runoff Pollution Prevention Program </w:t>
      </w:r>
      <w:r w:rsidR="007E11F6" w:rsidRPr="004A62A3">
        <w:rPr>
          <w:rFonts w:ascii="Arial" w:eastAsia="Arial" w:hAnsi="Arial" w:cs="Arial"/>
        </w:rPr>
        <w:t xml:space="preserve">for construction-related </w:t>
      </w:r>
      <w:r w:rsidR="008D005A" w:rsidRPr="004A62A3">
        <w:rPr>
          <w:rFonts w:ascii="Arial" w:eastAsia="Arial" w:hAnsi="Arial" w:cs="Arial"/>
        </w:rPr>
        <w:t xml:space="preserve">water runoff measures </w:t>
      </w:r>
      <w:r w:rsidRPr="004A62A3">
        <w:rPr>
          <w:rFonts w:ascii="Arial" w:eastAsia="Arial" w:hAnsi="Arial" w:cs="Arial"/>
        </w:rPr>
        <w:t>p</w:t>
      </w:r>
      <w:r w:rsidR="71190743" w:rsidRPr="004A62A3">
        <w:rPr>
          <w:rFonts w:ascii="Arial" w:eastAsia="Arial" w:hAnsi="Arial" w:cs="Arial"/>
        </w:rPr>
        <w:t>rior to issuance of permits.</w:t>
      </w:r>
    </w:p>
    <w:p w14:paraId="3AF68C23" w14:textId="14A859AB" w:rsidR="00AB78E9" w:rsidRPr="00AD1D15" w:rsidRDefault="006B10A0" w:rsidP="1247F1C6">
      <w:pPr>
        <w:jc w:val="both"/>
        <w:rPr>
          <w:rFonts w:ascii="Arial" w:eastAsia="Arial" w:hAnsi="Arial" w:cs="Arial"/>
          <w:b/>
          <w:bCs/>
        </w:rPr>
      </w:pPr>
      <w:r w:rsidRPr="1247F1C6">
        <w:rPr>
          <w:rFonts w:ascii="Arial" w:eastAsia="Arial" w:hAnsi="Arial" w:cs="Arial"/>
          <w:b/>
          <w:bCs/>
        </w:rPr>
        <w:t>OPERATION</w:t>
      </w:r>
      <w:r w:rsidR="49D57E0E" w:rsidRPr="1247F1C6">
        <w:rPr>
          <w:rFonts w:ascii="Arial" w:eastAsia="Arial" w:hAnsi="Arial" w:cs="Arial"/>
          <w:b/>
          <w:bCs/>
        </w:rPr>
        <w:t>AL CONDITIONS</w:t>
      </w:r>
    </w:p>
    <w:p w14:paraId="3A2592D3" w14:textId="1E726A44" w:rsidR="00AB78E9" w:rsidRDefault="00AB78E9" w:rsidP="00E71479">
      <w:pPr>
        <w:pStyle w:val="ListParagraph"/>
        <w:numPr>
          <w:ilvl w:val="0"/>
          <w:numId w:val="8"/>
        </w:numPr>
        <w:ind w:left="540" w:hanging="540"/>
        <w:jc w:val="both"/>
        <w:rPr>
          <w:rFonts w:ascii="Arial" w:eastAsia="Arial" w:hAnsi="Arial" w:cs="Arial"/>
        </w:rPr>
      </w:pPr>
      <w:r w:rsidRPr="008F6A4C">
        <w:rPr>
          <w:rFonts w:ascii="Arial" w:eastAsia="Arial" w:hAnsi="Arial" w:cs="Arial"/>
          <w:b/>
          <w:bCs/>
        </w:rPr>
        <w:t>Use of Garage</w:t>
      </w:r>
      <w:r w:rsidRPr="008F6A4C">
        <w:rPr>
          <w:rFonts w:ascii="Arial" w:eastAsia="Arial" w:hAnsi="Arial" w:cs="Arial"/>
        </w:rPr>
        <w:t xml:space="preserve">. </w:t>
      </w:r>
      <w:r w:rsidR="003B43A8" w:rsidRPr="008F6A4C">
        <w:rPr>
          <w:rFonts w:ascii="Arial" w:eastAsia="Arial" w:hAnsi="Arial" w:cs="Arial"/>
        </w:rPr>
        <w:t>The owner or designee shall ensure that t</w:t>
      </w:r>
      <w:r w:rsidRPr="008F6A4C">
        <w:rPr>
          <w:rFonts w:ascii="Arial" w:eastAsia="Arial" w:hAnsi="Arial" w:cs="Arial"/>
        </w:rPr>
        <w:t>he garage always be maintained free and clear for vehicle parking use. It shall not be used only for storage.</w:t>
      </w:r>
    </w:p>
    <w:p w14:paraId="5DB49681" w14:textId="77777777" w:rsidR="00E35DB0" w:rsidRPr="008F6A4C" w:rsidRDefault="00E35DB0" w:rsidP="00E71479">
      <w:pPr>
        <w:pStyle w:val="ListParagraph"/>
        <w:ind w:left="540" w:hanging="540"/>
        <w:jc w:val="both"/>
        <w:rPr>
          <w:rFonts w:ascii="Arial" w:eastAsia="Arial" w:hAnsi="Arial" w:cs="Arial"/>
        </w:rPr>
      </w:pPr>
    </w:p>
    <w:p w14:paraId="06FFABF4" w14:textId="77777777" w:rsidR="00E61F66" w:rsidRDefault="00E61F66" w:rsidP="00E71479">
      <w:pPr>
        <w:pStyle w:val="ListParagraph"/>
        <w:numPr>
          <w:ilvl w:val="0"/>
          <w:numId w:val="8"/>
        </w:numPr>
        <w:ind w:left="540" w:hanging="540"/>
        <w:jc w:val="both"/>
        <w:rPr>
          <w:rFonts w:ascii="Arial" w:eastAsia="Arial" w:hAnsi="Arial" w:cs="Arial"/>
        </w:rPr>
      </w:pPr>
      <w:r w:rsidRPr="008F6A4C">
        <w:rPr>
          <w:rFonts w:ascii="Arial" w:eastAsia="Arial" w:hAnsi="Arial" w:cs="Arial"/>
          <w:b/>
          <w:bCs/>
        </w:rPr>
        <w:t xml:space="preserve">Landscaping Installation &amp; Maintenance. </w:t>
      </w:r>
      <w:r w:rsidRPr="008F6A4C">
        <w:rPr>
          <w:rFonts w:ascii="Arial" w:eastAsia="Arial" w:hAnsi="Arial" w:cs="Arial"/>
        </w:rPr>
        <w:t>The owner or designee shall ensure that the landscaping installed and accepted with this project shall be maintained on the site as per the approved plans. Any alteration or modification to the landscaping shall not be permitted unless otherwise approved by the Director of Community Development.</w:t>
      </w:r>
    </w:p>
    <w:p w14:paraId="0EC3A994" w14:textId="77777777" w:rsidR="00E35DB0" w:rsidRPr="008F6A4C" w:rsidRDefault="00E35DB0" w:rsidP="00E71479">
      <w:pPr>
        <w:pStyle w:val="ListParagraph"/>
        <w:ind w:left="540" w:hanging="540"/>
        <w:jc w:val="both"/>
        <w:rPr>
          <w:rFonts w:ascii="Arial" w:eastAsia="Arial" w:hAnsi="Arial" w:cs="Arial"/>
        </w:rPr>
      </w:pPr>
    </w:p>
    <w:p w14:paraId="04CFFC13" w14:textId="00E9444D" w:rsidR="00AB78E9" w:rsidRPr="004A62A3" w:rsidRDefault="00AB78E9" w:rsidP="00E71479">
      <w:pPr>
        <w:pStyle w:val="ListParagraph"/>
        <w:numPr>
          <w:ilvl w:val="0"/>
          <w:numId w:val="8"/>
        </w:numPr>
        <w:ind w:left="540" w:hanging="540"/>
        <w:jc w:val="both"/>
        <w:rPr>
          <w:rFonts w:ascii="Arial" w:eastAsia="Arial" w:hAnsi="Arial" w:cs="Arial"/>
        </w:rPr>
      </w:pPr>
      <w:r w:rsidRPr="004A62A3">
        <w:rPr>
          <w:rFonts w:ascii="Arial" w:eastAsia="Arial" w:hAnsi="Arial" w:cs="Arial"/>
          <w:b/>
        </w:rPr>
        <w:t>Landscaping.</w:t>
      </w:r>
      <w:r w:rsidRPr="004A62A3">
        <w:rPr>
          <w:rFonts w:ascii="Arial" w:eastAsia="Arial" w:hAnsi="Arial" w:cs="Arial"/>
        </w:rPr>
        <w:t xml:space="preserve"> </w:t>
      </w:r>
      <w:r w:rsidR="003B43A8" w:rsidRPr="004A62A3">
        <w:rPr>
          <w:rFonts w:ascii="Arial" w:eastAsia="Arial" w:hAnsi="Arial" w:cs="Arial"/>
        </w:rPr>
        <w:t>The owner or designee shall m</w:t>
      </w:r>
      <w:r w:rsidRPr="004A62A3">
        <w:rPr>
          <w:rFonts w:ascii="Arial" w:eastAsia="Arial" w:hAnsi="Arial" w:cs="Arial"/>
        </w:rPr>
        <w:t>aintain the front yard landscaping between the house and sidewalk. New landscape areas of 500 square feet or more or rehabilitated landscape areas of 2,500 square feet or more shall conform to the California Department of Water Resources Water Efficient Landscape Ordinance.</w:t>
      </w:r>
    </w:p>
    <w:p w14:paraId="0FEDECA8" w14:textId="77777777" w:rsidR="002B4943" w:rsidRPr="004A62A3" w:rsidRDefault="002B4943" w:rsidP="00E71479">
      <w:pPr>
        <w:pStyle w:val="ListParagraph"/>
        <w:ind w:left="540" w:hanging="540"/>
        <w:jc w:val="both"/>
        <w:rPr>
          <w:rFonts w:ascii="Arial" w:eastAsia="Arial" w:hAnsi="Arial" w:cs="Arial"/>
        </w:rPr>
      </w:pPr>
    </w:p>
    <w:p w14:paraId="56FDAD34" w14:textId="720D3CFA" w:rsidR="00696A6D" w:rsidRPr="004A62A3" w:rsidRDefault="0050185E" w:rsidP="00E71479">
      <w:pPr>
        <w:pStyle w:val="ListParagraph"/>
        <w:numPr>
          <w:ilvl w:val="0"/>
          <w:numId w:val="13"/>
        </w:numPr>
        <w:ind w:left="540" w:hanging="540"/>
        <w:jc w:val="both"/>
        <w:rPr>
          <w:rFonts w:ascii="Arial" w:eastAsia="Arial" w:hAnsi="Arial" w:cs="Arial"/>
        </w:rPr>
      </w:pPr>
      <w:r w:rsidRPr="004A62A3">
        <w:rPr>
          <w:rFonts w:ascii="Arial" w:eastAsia="Arial" w:hAnsi="Arial" w:cs="Arial"/>
          <w:b/>
        </w:rPr>
        <w:t>Stormwater Control Measures.</w:t>
      </w:r>
      <w:r w:rsidRPr="004A62A3">
        <w:rPr>
          <w:rFonts w:ascii="Arial" w:eastAsia="Arial" w:hAnsi="Arial" w:cs="Arial"/>
        </w:rPr>
        <w:t xml:space="preserve"> The owner or designee shall incorporate Best Management Practices (BMPs) into </w:t>
      </w:r>
      <w:r w:rsidR="00230430" w:rsidRPr="004A62A3">
        <w:rPr>
          <w:rFonts w:ascii="Arial" w:eastAsia="Arial" w:hAnsi="Arial" w:cs="Arial"/>
        </w:rPr>
        <w:t xml:space="preserve">construction plans in accordance with the City’s Urban Runoff Pollution Prevention Program </w:t>
      </w:r>
      <w:r w:rsidR="004243B6" w:rsidRPr="004A62A3">
        <w:rPr>
          <w:rFonts w:ascii="Arial" w:eastAsia="Arial" w:hAnsi="Arial" w:cs="Arial"/>
        </w:rPr>
        <w:t xml:space="preserve">for post-construction </w:t>
      </w:r>
      <w:r w:rsidR="002B4943" w:rsidRPr="004A62A3">
        <w:rPr>
          <w:rFonts w:ascii="Arial" w:eastAsia="Arial" w:hAnsi="Arial" w:cs="Arial"/>
        </w:rPr>
        <w:t xml:space="preserve">water runoff measures </w:t>
      </w:r>
      <w:r w:rsidR="00230430" w:rsidRPr="004A62A3">
        <w:rPr>
          <w:rFonts w:ascii="Arial" w:eastAsia="Arial" w:hAnsi="Arial" w:cs="Arial"/>
        </w:rPr>
        <w:t xml:space="preserve">prior to issuance of </w:t>
      </w:r>
      <w:r w:rsidR="004243B6" w:rsidRPr="004A62A3">
        <w:rPr>
          <w:rFonts w:ascii="Arial" w:eastAsia="Arial" w:hAnsi="Arial" w:cs="Arial"/>
        </w:rPr>
        <w:t xml:space="preserve">a building permit. </w:t>
      </w:r>
    </w:p>
    <w:p w14:paraId="206408EC" w14:textId="5CE4C25D" w:rsidR="008438BA" w:rsidRDefault="008438BA" w:rsidP="008F6A4C">
      <w:pPr>
        <w:jc w:val="both"/>
        <w:rPr>
          <w:rFonts w:ascii="Arial" w:eastAsia="Arial" w:hAnsi="Arial" w:cs="Arial"/>
          <w:highlight w:val="yellow"/>
        </w:rPr>
      </w:pPr>
    </w:p>
    <w:p w14:paraId="6088D6B1" w14:textId="5BE64790" w:rsidR="003B2B51" w:rsidRPr="002B6898" w:rsidRDefault="00BE4185" w:rsidP="008F6A4C">
      <w:pPr>
        <w:jc w:val="both"/>
        <w:rPr>
          <w:rFonts w:ascii="Arial" w:eastAsia="Arial" w:hAnsi="Arial" w:cs="Arial"/>
          <w:b/>
          <w:bCs/>
          <w:u w:val="single"/>
        </w:rPr>
      </w:pPr>
      <w:r>
        <w:rPr>
          <w:rFonts w:ascii="Arial" w:eastAsia="Arial" w:hAnsi="Arial" w:cs="Arial"/>
          <w:b/>
          <w:bCs/>
          <w:u w:val="single"/>
        </w:rPr>
        <w:t>KEY:</w:t>
      </w:r>
    </w:p>
    <w:p w14:paraId="3ACB1775" w14:textId="734134BB" w:rsidR="003B2B51" w:rsidRPr="002B6898" w:rsidRDefault="003B2B51" w:rsidP="008F6A4C">
      <w:pPr>
        <w:jc w:val="both"/>
        <w:rPr>
          <w:rFonts w:ascii="Arial" w:eastAsia="Arial" w:hAnsi="Arial" w:cs="Arial"/>
        </w:rPr>
      </w:pPr>
      <w:r w:rsidRPr="002B6898">
        <w:rPr>
          <w:rFonts w:ascii="Arial" w:eastAsia="Arial" w:hAnsi="Arial" w:cs="Arial"/>
        </w:rPr>
        <w:t>G</w:t>
      </w:r>
      <w:r w:rsidR="002B6898" w:rsidRPr="002B6898">
        <w:rPr>
          <w:rFonts w:ascii="Arial" w:eastAsia="Arial" w:hAnsi="Arial" w:cs="Arial"/>
        </w:rPr>
        <w:t xml:space="preserve"> = General</w:t>
      </w:r>
    </w:p>
    <w:p w14:paraId="7E6D2748" w14:textId="1ADE1042" w:rsidR="002B6898" w:rsidRDefault="002B6898" w:rsidP="00402EAE">
      <w:pPr>
        <w:jc w:val="both"/>
        <w:rPr>
          <w:rFonts w:ascii="Arial" w:eastAsia="Arial" w:hAnsi="Arial" w:cs="Arial"/>
        </w:rPr>
      </w:pPr>
      <w:r w:rsidRPr="00402EAE">
        <w:rPr>
          <w:rFonts w:ascii="Arial" w:eastAsia="Arial" w:hAnsi="Arial" w:cs="Arial"/>
        </w:rPr>
        <w:t>P = Planning</w:t>
      </w:r>
      <w:r w:rsidR="6AF31CD1" w:rsidRPr="268B97FB">
        <w:rPr>
          <w:rFonts w:ascii="Arial" w:eastAsia="Arial" w:hAnsi="Arial" w:cs="Arial"/>
        </w:rPr>
        <w:t xml:space="preserve"> Division</w:t>
      </w:r>
    </w:p>
    <w:p w14:paraId="5208F586" w14:textId="5D5C2ADA" w:rsidR="00CC00BA" w:rsidRPr="00402EAE" w:rsidRDefault="008263E3" w:rsidP="268B97FB">
      <w:pPr>
        <w:spacing w:line="257" w:lineRule="auto"/>
        <w:jc w:val="both"/>
        <w:rPr>
          <w:rFonts w:ascii="Arial" w:eastAsia="Arial" w:hAnsi="Arial" w:cs="Arial"/>
          <w:highlight w:val="yellow"/>
        </w:rPr>
      </w:pPr>
      <w:r>
        <w:rPr>
          <w:rFonts w:ascii="Arial" w:eastAsia="Arial" w:hAnsi="Arial" w:cs="Arial"/>
        </w:rPr>
        <w:t>E</w:t>
      </w:r>
      <w:r w:rsidR="00CC00BA" w:rsidRPr="268B97FB">
        <w:rPr>
          <w:rFonts w:ascii="Arial" w:eastAsia="Arial" w:hAnsi="Arial" w:cs="Arial"/>
        </w:rPr>
        <w:t xml:space="preserve"> = </w:t>
      </w:r>
      <w:r w:rsidRPr="004A62A3">
        <w:rPr>
          <w:rFonts w:ascii="Arial" w:eastAsia="Arial" w:hAnsi="Arial" w:cs="Arial"/>
        </w:rPr>
        <w:t>Public Works Engineering</w:t>
      </w:r>
      <w:r w:rsidR="049167C1" w:rsidRPr="004A62A3">
        <w:rPr>
          <w:rFonts w:ascii="Arial" w:eastAsia="Arial" w:hAnsi="Arial" w:cs="Arial"/>
        </w:rPr>
        <w:t xml:space="preserve"> (Stormwater)</w:t>
      </w:r>
    </w:p>
    <w:p w14:paraId="11D81B30" w14:textId="1AADF693" w:rsidR="00CC00BA" w:rsidRPr="00402EAE" w:rsidRDefault="00CC00BA" w:rsidP="00402EAE">
      <w:pPr>
        <w:jc w:val="both"/>
        <w:rPr>
          <w:rFonts w:ascii="Arial" w:eastAsia="Arial" w:hAnsi="Arial" w:cs="Arial"/>
        </w:rPr>
      </w:pPr>
    </w:p>
    <w:p w14:paraId="000406ED" w14:textId="3473FB13" w:rsidR="00402EAE" w:rsidRPr="00402EAE" w:rsidRDefault="29B6C9DC" w:rsidP="651CB878">
      <w:pPr>
        <w:spacing w:after="0" w:line="240" w:lineRule="auto"/>
        <w:jc w:val="center"/>
        <w:rPr>
          <w:rFonts w:ascii="Arial" w:eastAsia="Arial" w:hAnsi="Arial" w:cs="Arial"/>
          <w:color w:val="000000" w:themeColor="text1"/>
        </w:rPr>
      </w:pPr>
      <w:r w:rsidRPr="651CB878">
        <w:rPr>
          <w:rFonts w:ascii="Arial" w:eastAsia="Arial" w:hAnsi="Arial" w:cs="Arial"/>
          <w:b/>
          <w:bCs/>
          <w:color w:val="000000" w:themeColor="text1"/>
        </w:rPr>
        <w:lastRenderedPageBreak/>
        <w:t>ACKNOWLEDGEMENT AND ACCEPTANCE OF CONDITIONS OF APPROVAL</w:t>
      </w:r>
    </w:p>
    <w:p w14:paraId="0478F127" w14:textId="26704B8A" w:rsidR="00402EAE" w:rsidRPr="00402EAE" w:rsidRDefault="00402EAE" w:rsidP="651CB878">
      <w:pPr>
        <w:spacing w:after="0" w:line="240" w:lineRule="auto"/>
        <w:rPr>
          <w:rFonts w:ascii="Arial" w:eastAsia="Arial" w:hAnsi="Arial" w:cs="Arial"/>
          <w:color w:val="000000" w:themeColor="text1"/>
        </w:rPr>
      </w:pPr>
    </w:p>
    <w:p w14:paraId="0A4B2182" w14:textId="2836CBD9" w:rsidR="00402EAE" w:rsidRPr="00402EAE" w:rsidRDefault="29B6C9DC" w:rsidP="651CB878">
      <w:pPr>
        <w:spacing w:after="0" w:line="240" w:lineRule="auto"/>
        <w:rPr>
          <w:rFonts w:ascii="Arial" w:eastAsia="Arial" w:hAnsi="Arial" w:cs="Arial"/>
          <w:color w:val="000000" w:themeColor="text1"/>
        </w:rPr>
      </w:pPr>
      <w:r w:rsidRPr="651CB878">
        <w:rPr>
          <w:rFonts w:ascii="Arial" w:eastAsia="Arial" w:hAnsi="Arial" w:cs="Arial"/>
          <w:i/>
          <w:iCs/>
          <w:color w:val="000000" w:themeColor="text1"/>
        </w:rPr>
        <w:t>Permittee/Property Owner</w:t>
      </w:r>
    </w:p>
    <w:p w14:paraId="7C17B8D1" w14:textId="37464EE5" w:rsidR="00402EAE" w:rsidRPr="00402EAE" w:rsidRDefault="00402EAE" w:rsidP="651CB878">
      <w:pPr>
        <w:spacing w:after="0" w:line="240" w:lineRule="auto"/>
        <w:rPr>
          <w:rFonts w:ascii="Arial" w:eastAsia="Arial" w:hAnsi="Arial" w:cs="Arial"/>
          <w:color w:val="000000" w:themeColor="text1"/>
        </w:rPr>
      </w:pPr>
    </w:p>
    <w:p w14:paraId="70CF423C" w14:textId="6A3C1DBE" w:rsidR="00402EAE" w:rsidRPr="00402EAE" w:rsidRDefault="29B6C9DC" w:rsidP="651CB878">
      <w:pPr>
        <w:spacing w:after="0" w:line="240" w:lineRule="auto"/>
        <w:jc w:val="both"/>
        <w:rPr>
          <w:rFonts w:ascii="Arial" w:eastAsia="Arial" w:hAnsi="Arial" w:cs="Arial"/>
          <w:color w:val="000000" w:themeColor="text1"/>
        </w:rPr>
      </w:pPr>
      <w:r w:rsidRPr="651CB878">
        <w:rPr>
          <w:rFonts w:ascii="Arial" w:eastAsia="Arial" w:hAnsi="Arial" w:cs="Arial"/>
          <w:color w:val="000000" w:themeColor="text1"/>
        </w:rPr>
        <w:t>The undersigned agrees to each condition of approval and acknowledges and hereby agrees to use the project property on the terms and conditions set forth in this permit.</w:t>
      </w:r>
    </w:p>
    <w:p w14:paraId="47D7FD11" w14:textId="6A5A5559" w:rsidR="00402EAE" w:rsidRPr="00402EAE" w:rsidRDefault="00402EAE" w:rsidP="651CB878">
      <w:pPr>
        <w:spacing w:after="0" w:line="240" w:lineRule="auto"/>
        <w:rPr>
          <w:rFonts w:ascii="Arial" w:eastAsia="Arial" w:hAnsi="Arial" w:cs="Arial"/>
          <w:color w:val="000000" w:themeColor="text1"/>
        </w:rPr>
      </w:pPr>
    </w:p>
    <w:p w14:paraId="30F682C7" w14:textId="39CB6638" w:rsidR="00402EAE" w:rsidRPr="00402EAE" w:rsidRDefault="29B6C9DC" w:rsidP="651CB878">
      <w:pPr>
        <w:spacing w:after="0" w:line="240" w:lineRule="auto"/>
        <w:rPr>
          <w:rFonts w:ascii="Arial" w:eastAsia="Arial" w:hAnsi="Arial" w:cs="Arial"/>
          <w:color w:val="000000" w:themeColor="text1"/>
        </w:rPr>
      </w:pPr>
      <w:r w:rsidRPr="651CB878">
        <w:rPr>
          <w:rFonts w:ascii="Arial" w:eastAsia="Arial" w:hAnsi="Arial" w:cs="Arial"/>
          <w:color w:val="000000" w:themeColor="text1"/>
        </w:rPr>
        <w:t xml:space="preserve">Signature: </w:t>
      </w:r>
      <w:r w:rsidR="00402EAE">
        <w:tab/>
      </w:r>
      <w:r w:rsidR="00402EAE">
        <w:tab/>
      </w:r>
      <w:r w:rsidR="00402EAE">
        <w:tab/>
      </w:r>
      <w:r w:rsidRPr="651CB878">
        <w:rPr>
          <w:rFonts w:ascii="Arial" w:eastAsia="Arial" w:hAnsi="Arial" w:cs="Arial"/>
          <w:color w:val="000000" w:themeColor="text1"/>
        </w:rPr>
        <w:t>_________________________________________________</w:t>
      </w:r>
    </w:p>
    <w:p w14:paraId="26DC0BC3" w14:textId="2B73D724" w:rsidR="00402EAE" w:rsidRPr="00402EAE" w:rsidRDefault="00402EAE" w:rsidP="651CB878">
      <w:pPr>
        <w:spacing w:after="0" w:line="240" w:lineRule="auto"/>
        <w:rPr>
          <w:rFonts w:ascii="Arial" w:eastAsia="Arial" w:hAnsi="Arial" w:cs="Arial"/>
          <w:color w:val="000000" w:themeColor="text1"/>
        </w:rPr>
      </w:pPr>
    </w:p>
    <w:p w14:paraId="05C1CAC3" w14:textId="1D1658E9" w:rsidR="00402EAE" w:rsidRPr="00402EAE" w:rsidRDefault="29B6C9DC" w:rsidP="651CB878">
      <w:pPr>
        <w:spacing w:after="0" w:line="240" w:lineRule="auto"/>
        <w:rPr>
          <w:rFonts w:ascii="Arial" w:eastAsia="Arial" w:hAnsi="Arial" w:cs="Arial"/>
          <w:color w:val="000000" w:themeColor="text1"/>
        </w:rPr>
      </w:pPr>
      <w:r w:rsidRPr="651CB878">
        <w:rPr>
          <w:rFonts w:ascii="Arial" w:eastAsia="Arial" w:hAnsi="Arial" w:cs="Arial"/>
          <w:color w:val="000000" w:themeColor="text1"/>
        </w:rPr>
        <w:t xml:space="preserve">Printed Name: </w:t>
      </w:r>
      <w:r w:rsidR="00402EAE">
        <w:tab/>
      </w:r>
      <w:r w:rsidR="00402EAE">
        <w:tab/>
      </w:r>
      <w:r w:rsidRPr="651CB878">
        <w:rPr>
          <w:rFonts w:ascii="Arial" w:eastAsia="Arial" w:hAnsi="Arial" w:cs="Arial"/>
          <w:color w:val="000000" w:themeColor="text1"/>
        </w:rPr>
        <w:t>_________________________________________________</w:t>
      </w:r>
    </w:p>
    <w:p w14:paraId="2B273EC9" w14:textId="7EDEB147" w:rsidR="00402EAE" w:rsidRPr="00402EAE" w:rsidRDefault="00402EAE" w:rsidP="651CB878">
      <w:pPr>
        <w:spacing w:after="0" w:line="240" w:lineRule="auto"/>
        <w:rPr>
          <w:rFonts w:ascii="Arial" w:eastAsia="Arial" w:hAnsi="Arial" w:cs="Arial"/>
          <w:color w:val="000000" w:themeColor="text1"/>
        </w:rPr>
      </w:pPr>
    </w:p>
    <w:p w14:paraId="43A71A07" w14:textId="39CC2405" w:rsidR="00402EAE" w:rsidRPr="00402EAE" w:rsidRDefault="29B6C9DC" w:rsidP="651CB878">
      <w:pPr>
        <w:spacing w:after="0" w:line="240" w:lineRule="auto"/>
        <w:rPr>
          <w:rFonts w:ascii="Arial" w:eastAsia="Arial" w:hAnsi="Arial" w:cs="Arial"/>
          <w:color w:val="000000" w:themeColor="text1"/>
        </w:rPr>
      </w:pPr>
      <w:r w:rsidRPr="651CB878">
        <w:rPr>
          <w:rFonts w:ascii="Arial" w:eastAsia="Arial" w:hAnsi="Arial" w:cs="Arial"/>
          <w:color w:val="000000" w:themeColor="text1"/>
        </w:rPr>
        <w:t xml:space="preserve">Relationship to Property: </w:t>
      </w:r>
      <w:r w:rsidR="00402EAE">
        <w:tab/>
      </w:r>
      <w:r w:rsidRPr="651CB878">
        <w:rPr>
          <w:rFonts w:ascii="Arial" w:eastAsia="Arial" w:hAnsi="Arial" w:cs="Arial"/>
          <w:color w:val="000000" w:themeColor="text1"/>
        </w:rPr>
        <w:t>_________________________________________________</w:t>
      </w:r>
    </w:p>
    <w:p w14:paraId="0CF34BAA" w14:textId="4BF5996F" w:rsidR="00402EAE" w:rsidRPr="00402EAE" w:rsidRDefault="00402EAE" w:rsidP="651CB878">
      <w:pPr>
        <w:spacing w:after="0" w:line="240" w:lineRule="auto"/>
        <w:rPr>
          <w:rFonts w:ascii="Arial" w:eastAsia="Arial" w:hAnsi="Arial" w:cs="Arial"/>
          <w:color w:val="000000" w:themeColor="text1"/>
        </w:rPr>
      </w:pPr>
    </w:p>
    <w:p w14:paraId="4E7F5845" w14:textId="2CEBD828" w:rsidR="00402EAE" w:rsidRPr="00402EAE" w:rsidRDefault="29B6C9DC" w:rsidP="651CB878">
      <w:pPr>
        <w:spacing w:after="0" w:line="240" w:lineRule="auto"/>
        <w:rPr>
          <w:rFonts w:ascii="Arial" w:eastAsia="Arial" w:hAnsi="Arial" w:cs="Arial"/>
          <w:color w:val="000000" w:themeColor="text1"/>
        </w:rPr>
      </w:pPr>
      <w:r w:rsidRPr="651CB878">
        <w:rPr>
          <w:rFonts w:ascii="Arial" w:eastAsia="Arial" w:hAnsi="Arial" w:cs="Arial"/>
          <w:color w:val="000000" w:themeColor="text1"/>
        </w:rPr>
        <w:t>Date:</w:t>
      </w:r>
      <w:r w:rsidR="00402EAE">
        <w:tab/>
      </w:r>
      <w:r w:rsidR="00402EAE">
        <w:tab/>
      </w:r>
      <w:r w:rsidR="00402EAE">
        <w:tab/>
      </w:r>
      <w:r w:rsidR="00402EAE">
        <w:tab/>
      </w:r>
      <w:r w:rsidRPr="651CB878">
        <w:rPr>
          <w:rFonts w:ascii="Arial" w:eastAsia="Arial" w:hAnsi="Arial" w:cs="Arial"/>
          <w:color w:val="000000" w:themeColor="text1"/>
        </w:rPr>
        <w:t>_________________________________________________</w:t>
      </w:r>
    </w:p>
    <w:p w14:paraId="6986A785" w14:textId="5E82D51F" w:rsidR="00402EAE" w:rsidRPr="00402EAE" w:rsidRDefault="00402EAE" w:rsidP="651CB878">
      <w:pPr>
        <w:spacing w:after="0" w:line="240" w:lineRule="auto"/>
        <w:rPr>
          <w:rFonts w:ascii="Arial" w:eastAsia="Arial" w:hAnsi="Arial" w:cs="Arial"/>
          <w:color w:val="000000" w:themeColor="text1"/>
        </w:rPr>
      </w:pPr>
    </w:p>
    <w:p w14:paraId="204B52EE" w14:textId="111500AD" w:rsidR="00402EAE" w:rsidRPr="00402EAE" w:rsidRDefault="29B6C9DC" w:rsidP="651CB878">
      <w:pPr>
        <w:spacing w:after="0" w:line="240" w:lineRule="auto"/>
        <w:jc w:val="both"/>
        <w:rPr>
          <w:rFonts w:ascii="Arial" w:eastAsia="Arial" w:hAnsi="Arial" w:cs="Arial"/>
          <w:color w:val="000000" w:themeColor="text1"/>
        </w:rPr>
      </w:pPr>
      <w:r w:rsidRPr="651CB878">
        <w:rPr>
          <w:rFonts w:ascii="Arial" w:eastAsia="Arial" w:hAnsi="Arial" w:cs="Arial"/>
          <w:color w:val="000000" w:themeColor="text1"/>
        </w:rPr>
        <w:t>Pursuant to Santa Clara City Code 18.128.100, the applicant shall return this document to the Department, properly signed and dated, within 30-days following the date of the Acknowledgement.</w:t>
      </w:r>
    </w:p>
    <w:p w14:paraId="7C13F1D4" w14:textId="513D5E44" w:rsidR="00402EAE" w:rsidRPr="00402EAE" w:rsidRDefault="00402EAE" w:rsidP="651CB878">
      <w:pPr>
        <w:jc w:val="both"/>
        <w:rPr>
          <w:rFonts w:ascii="Arial" w:eastAsia="Arial" w:hAnsi="Arial" w:cs="Arial"/>
        </w:rPr>
      </w:pPr>
    </w:p>
    <w:p w14:paraId="1B094C29" w14:textId="1518CC4E" w:rsidR="15288820" w:rsidRDefault="15288820" w:rsidP="15288820">
      <w:pPr>
        <w:rPr>
          <w:rFonts w:ascii="Arial" w:eastAsia="Arial" w:hAnsi="Arial" w:cs="Arial"/>
          <w:highlight w:val="yellow"/>
        </w:rPr>
      </w:pPr>
    </w:p>
    <w:p w14:paraId="038B7A4A" w14:textId="77777777" w:rsidR="00AD1D15" w:rsidRDefault="00AD1D15" w:rsidP="00AD1D15">
      <w:pPr>
        <w:rPr>
          <w:rFonts w:ascii="Arial" w:eastAsia="Arial" w:hAnsi="Arial" w:cs="Arial"/>
          <w:b/>
          <w:bCs/>
          <w:highlight w:val="yellow"/>
        </w:rPr>
      </w:pPr>
    </w:p>
    <w:sectPr w:rsidR="00AD1D15" w:rsidSect="005F270A">
      <w:headerReference w:type="default" r:id="rId11"/>
      <w:footerReference w:type="defaul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DA18C" w14:textId="77777777" w:rsidR="00F22FD7" w:rsidRDefault="00F22FD7" w:rsidP="00981D38">
      <w:pPr>
        <w:spacing w:after="0" w:line="240" w:lineRule="auto"/>
      </w:pPr>
      <w:r>
        <w:separator/>
      </w:r>
    </w:p>
  </w:endnote>
  <w:endnote w:type="continuationSeparator" w:id="0">
    <w:p w14:paraId="4F612D86" w14:textId="77777777" w:rsidR="00F22FD7" w:rsidRDefault="00F22FD7" w:rsidP="00981D38">
      <w:pPr>
        <w:spacing w:after="0" w:line="240" w:lineRule="auto"/>
      </w:pPr>
      <w:r>
        <w:continuationSeparator/>
      </w:r>
    </w:p>
  </w:endnote>
  <w:endnote w:type="continuationNotice" w:id="1">
    <w:p w14:paraId="7D21944C" w14:textId="77777777" w:rsidR="00F22FD7" w:rsidRDefault="00F22F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062213"/>
      <w:placeholder>
        <w:docPart w:val="2E595C51E3744F82B3B8F3E65BA28FAD"/>
      </w:placeholder>
      <w:dropDownList>
        <w:listItem w:displayText="Planning Commission" w:value="Planning Commission"/>
        <w:listItem w:displayText="Historical &amp; Landmarks Commission" w:value="Historical &amp; Landmarks Commission"/>
        <w:listItem w:displayText="Development Review Hearing" w:value="Development Review Hearing"/>
      </w:dropDownList>
    </w:sdtPr>
    <w:sdtContent>
      <w:p w14:paraId="3D1ECFB4" w14:textId="71235092" w:rsidR="00D85FE7" w:rsidRPr="00BE62F4" w:rsidRDefault="004A62A3" w:rsidP="00D85FE7">
        <w:pPr>
          <w:pStyle w:val="Footer"/>
        </w:pPr>
        <w:r>
          <w:t>Development Review Hearing</w:t>
        </w:r>
      </w:p>
    </w:sdtContent>
  </w:sdt>
  <w:p w14:paraId="62130CD2" w14:textId="2CEA428D" w:rsidR="00D85FE7" w:rsidRDefault="00D85FE7" w:rsidP="00D85FE7">
    <w:pPr>
      <w:pStyle w:val="Footer"/>
    </w:pPr>
    <w:r>
      <w:t xml:space="preserve">Meeting Date: </w:t>
    </w:r>
    <w:sdt>
      <w:sdtPr>
        <w:id w:val="125359078"/>
        <w:placeholder>
          <w:docPart w:val="54809046EB4A42C98606466CDA430BA7"/>
        </w:placeholder>
        <w:date w:fullDate="2026-05-13T00:00:00Z">
          <w:dateFormat w:val="MMMM d, yyyy"/>
          <w:lid w:val="en-US"/>
          <w:storeMappedDataAs w:val="dateTime"/>
          <w:calendar w:val="gregorian"/>
        </w:date>
      </w:sdtPr>
      <w:sdtContent>
        <w:r w:rsidR="004A62A3">
          <w:t>May 13, 2026</w:t>
        </w:r>
      </w:sdtContent>
    </w:sdt>
    <w:r>
      <w:tab/>
    </w:r>
    <w:r>
      <w:tab/>
      <w:t xml:space="preserve">Page </w:t>
    </w:r>
    <w:r>
      <w:fldChar w:fldCharType="begin"/>
    </w:r>
    <w:r>
      <w:instrText xml:space="preserve"> PAGE   \* MERGEFORMAT </w:instrText>
    </w:r>
    <w:r>
      <w:fldChar w:fldCharType="separate"/>
    </w:r>
    <w: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8165906"/>
      <w:placeholder>
        <w:docPart w:val="12EF87D3DB1142F69AC7202C5F41FC80"/>
      </w:placeholder>
      <w:dropDownList>
        <w:listItem w:displayText="Planning Commission" w:value="Planning Commission"/>
        <w:listItem w:displayText="Historical &amp; Landmarks Commission" w:value="Historical &amp; Landmarks Commission"/>
        <w:listItem w:displayText="Development Review Hearing" w:value="Development Review Hearing"/>
      </w:dropDownList>
    </w:sdtPr>
    <w:sdtContent>
      <w:p w14:paraId="2B4DCAAF" w14:textId="2CBE8285" w:rsidR="00BE62F4" w:rsidRPr="00BE62F4" w:rsidRDefault="00CE284F" w:rsidP="00BE62F4">
        <w:pPr>
          <w:pStyle w:val="Footer"/>
        </w:pPr>
        <w:r>
          <w:t>Development Review Hearing</w:t>
        </w:r>
      </w:p>
    </w:sdtContent>
  </w:sdt>
  <w:p w14:paraId="4996FD82" w14:textId="2A1D0E25" w:rsidR="005F270A" w:rsidRDefault="005E2628">
    <w:pPr>
      <w:pStyle w:val="Footer"/>
    </w:pPr>
    <w:r>
      <w:t>Meeting</w:t>
    </w:r>
    <w:r w:rsidR="00BF056A">
      <w:t xml:space="preserve"> </w:t>
    </w:r>
    <w:r w:rsidR="000F7CCE">
      <w:t xml:space="preserve">Date: </w:t>
    </w:r>
    <w:sdt>
      <w:sdtPr>
        <w:id w:val="1793241125"/>
        <w:lock w:val="sdtLocked"/>
        <w:placeholder>
          <w:docPart w:val="788336D6FE684971AE1B99F176B29B90"/>
        </w:placeholder>
        <w:date w:fullDate="2026-05-13T00:00:00Z">
          <w:dateFormat w:val="MMMM d, yyyy"/>
          <w:lid w:val="en-US"/>
          <w:storeMappedDataAs w:val="dateTime"/>
          <w:calendar w:val="gregorian"/>
        </w:date>
      </w:sdtPr>
      <w:sdtContent>
        <w:r w:rsidR="00CE284F">
          <w:t>May 13, 2026</w:t>
        </w:r>
      </w:sdtContent>
    </w:sdt>
    <w:r w:rsidR="000F7CCE">
      <w:tab/>
    </w:r>
    <w:r w:rsidR="000F7CCE">
      <w:tab/>
      <w:t xml:space="preserve">Page </w:t>
    </w:r>
    <w:r w:rsidR="000F7CCE">
      <w:fldChar w:fldCharType="begin"/>
    </w:r>
    <w:r w:rsidR="000F7CCE">
      <w:instrText xml:space="preserve"> PAGE   \* MERGEFORMAT </w:instrText>
    </w:r>
    <w:r w:rsidR="000F7CCE">
      <w:fldChar w:fldCharType="separate"/>
    </w:r>
    <w:r w:rsidR="000F7CCE">
      <w:rPr>
        <w:noProof/>
      </w:rPr>
      <w:t>1</w:t>
    </w:r>
    <w:r w:rsidR="000F7CC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8C76D" w14:textId="77777777" w:rsidR="00F22FD7" w:rsidRDefault="00F22FD7" w:rsidP="00981D38">
      <w:pPr>
        <w:spacing w:after="0" w:line="240" w:lineRule="auto"/>
      </w:pPr>
      <w:r>
        <w:separator/>
      </w:r>
    </w:p>
  </w:footnote>
  <w:footnote w:type="continuationSeparator" w:id="0">
    <w:p w14:paraId="7DBC3A41" w14:textId="77777777" w:rsidR="00F22FD7" w:rsidRDefault="00F22FD7" w:rsidP="00981D38">
      <w:pPr>
        <w:spacing w:after="0" w:line="240" w:lineRule="auto"/>
      </w:pPr>
      <w:r>
        <w:continuationSeparator/>
      </w:r>
    </w:p>
  </w:footnote>
  <w:footnote w:type="continuationNotice" w:id="1">
    <w:p w14:paraId="452A1880" w14:textId="77777777" w:rsidR="00F22FD7" w:rsidRDefault="00F22F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59237" w14:textId="46DE3E7F" w:rsidR="005F270A" w:rsidRDefault="005F270A">
    <w:pPr>
      <w:pStyle w:val="Header"/>
    </w:pPr>
    <w:r>
      <w:t xml:space="preserve">Conditions of Approval </w:t>
    </w:r>
    <w:r w:rsidR="004A62A3" w:rsidRPr="004A62A3">
      <w:t>PLN25-00512</w:t>
    </w:r>
    <w:r w:rsidR="00474651" w:rsidRPr="004A62A3">
      <w:t xml:space="preserve">/ </w:t>
    </w:r>
    <w:r w:rsidR="004A62A3" w:rsidRPr="004A62A3">
      <w:t>2179 Monterey Avenue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518BD"/>
    <w:multiLevelType w:val="hybridMultilevel"/>
    <w:tmpl w:val="FFFFFFFF"/>
    <w:lvl w:ilvl="0" w:tplc="CFEC444A">
      <w:start w:val="16"/>
      <w:numFmt w:val="upperLetter"/>
      <w:lvlText w:val="%1."/>
      <w:lvlJc w:val="left"/>
      <w:pPr>
        <w:ind w:left="720" w:hanging="360"/>
      </w:pPr>
    </w:lvl>
    <w:lvl w:ilvl="1" w:tplc="16588878">
      <w:start w:val="1"/>
      <w:numFmt w:val="lowerLetter"/>
      <w:lvlText w:val="%2."/>
      <w:lvlJc w:val="left"/>
      <w:pPr>
        <w:ind w:left="1440" w:hanging="360"/>
      </w:pPr>
    </w:lvl>
    <w:lvl w:ilvl="2" w:tplc="06D80556">
      <w:start w:val="1"/>
      <w:numFmt w:val="lowerRoman"/>
      <w:lvlText w:val="%3."/>
      <w:lvlJc w:val="right"/>
      <w:pPr>
        <w:ind w:left="2160" w:hanging="180"/>
      </w:pPr>
    </w:lvl>
    <w:lvl w:ilvl="3" w:tplc="0F323E80">
      <w:start w:val="1"/>
      <w:numFmt w:val="decimal"/>
      <w:lvlText w:val="%4."/>
      <w:lvlJc w:val="left"/>
      <w:pPr>
        <w:ind w:left="2880" w:hanging="360"/>
      </w:pPr>
    </w:lvl>
    <w:lvl w:ilvl="4" w:tplc="165AC2B2">
      <w:start w:val="1"/>
      <w:numFmt w:val="lowerLetter"/>
      <w:lvlText w:val="%5."/>
      <w:lvlJc w:val="left"/>
      <w:pPr>
        <w:ind w:left="3600" w:hanging="360"/>
      </w:pPr>
    </w:lvl>
    <w:lvl w:ilvl="5" w:tplc="DB803C06">
      <w:start w:val="1"/>
      <w:numFmt w:val="lowerRoman"/>
      <w:lvlText w:val="%6."/>
      <w:lvlJc w:val="right"/>
      <w:pPr>
        <w:ind w:left="4320" w:hanging="180"/>
      </w:pPr>
    </w:lvl>
    <w:lvl w:ilvl="6" w:tplc="445CE87C">
      <w:start w:val="1"/>
      <w:numFmt w:val="decimal"/>
      <w:lvlText w:val="%7."/>
      <w:lvlJc w:val="left"/>
      <w:pPr>
        <w:ind w:left="5040" w:hanging="360"/>
      </w:pPr>
    </w:lvl>
    <w:lvl w:ilvl="7" w:tplc="A058FC26">
      <w:start w:val="1"/>
      <w:numFmt w:val="lowerLetter"/>
      <w:lvlText w:val="%8."/>
      <w:lvlJc w:val="left"/>
      <w:pPr>
        <w:ind w:left="5760" w:hanging="360"/>
      </w:pPr>
    </w:lvl>
    <w:lvl w:ilvl="8" w:tplc="FD7E534E">
      <w:start w:val="1"/>
      <w:numFmt w:val="lowerRoman"/>
      <w:lvlText w:val="%9."/>
      <w:lvlJc w:val="right"/>
      <w:pPr>
        <w:ind w:left="6480" w:hanging="180"/>
      </w:pPr>
    </w:lvl>
  </w:abstractNum>
  <w:abstractNum w:abstractNumId="1" w15:restartNumberingAfterBreak="0">
    <w:nsid w:val="12CA03B0"/>
    <w:multiLevelType w:val="hybridMultilevel"/>
    <w:tmpl w:val="27EA8290"/>
    <w:lvl w:ilvl="0" w:tplc="01C8924E">
      <w:start w:val="1"/>
      <w:numFmt w:val="decimal"/>
      <w:lvlText w:val="ST%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DF7F43"/>
    <w:multiLevelType w:val="hybridMultilevel"/>
    <w:tmpl w:val="C63EF4A4"/>
    <w:lvl w:ilvl="0" w:tplc="F6B04B1C">
      <w:start w:val="1"/>
      <w:numFmt w:val="decimal"/>
      <w:lvlText w:val="P%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C622B8"/>
    <w:multiLevelType w:val="hybridMultilevel"/>
    <w:tmpl w:val="4BE4E272"/>
    <w:lvl w:ilvl="0" w:tplc="6F00CA0A">
      <w:start w:val="1"/>
      <w:numFmt w:val="decimal"/>
      <w:lvlText w:val="E%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410ED8"/>
    <w:multiLevelType w:val="hybridMultilevel"/>
    <w:tmpl w:val="C1EAD04A"/>
    <w:lvl w:ilvl="0" w:tplc="45367930">
      <w:start w:val="1"/>
      <w:numFmt w:val="decimal"/>
      <w:lvlText w:val="P%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B77B07"/>
    <w:multiLevelType w:val="hybridMultilevel"/>
    <w:tmpl w:val="7ECC0072"/>
    <w:lvl w:ilvl="0" w:tplc="7C0099D4">
      <w:start w:val="1"/>
      <w:numFmt w:val="decimal"/>
      <w:lvlText w:val="%1)"/>
      <w:lvlJc w:val="left"/>
      <w:pPr>
        <w:ind w:left="720" w:hanging="360"/>
      </w:pPr>
    </w:lvl>
    <w:lvl w:ilvl="1" w:tplc="F8A2E102">
      <w:start w:val="1"/>
      <w:numFmt w:val="lowerLetter"/>
      <w:lvlText w:val="%2."/>
      <w:lvlJc w:val="left"/>
      <w:pPr>
        <w:ind w:left="1440" w:hanging="360"/>
      </w:pPr>
    </w:lvl>
    <w:lvl w:ilvl="2" w:tplc="B5B43EEC">
      <w:start w:val="1"/>
      <w:numFmt w:val="lowerRoman"/>
      <w:lvlText w:val="%3."/>
      <w:lvlJc w:val="right"/>
      <w:pPr>
        <w:ind w:left="2160" w:hanging="180"/>
      </w:pPr>
    </w:lvl>
    <w:lvl w:ilvl="3" w:tplc="429CB1A6">
      <w:start w:val="1"/>
      <w:numFmt w:val="decimal"/>
      <w:lvlText w:val="%4."/>
      <w:lvlJc w:val="left"/>
      <w:pPr>
        <w:ind w:left="2880" w:hanging="360"/>
      </w:pPr>
    </w:lvl>
    <w:lvl w:ilvl="4" w:tplc="D8ACF9CC">
      <w:start w:val="1"/>
      <w:numFmt w:val="lowerLetter"/>
      <w:lvlText w:val="%5."/>
      <w:lvlJc w:val="left"/>
      <w:pPr>
        <w:ind w:left="3600" w:hanging="360"/>
      </w:pPr>
    </w:lvl>
    <w:lvl w:ilvl="5" w:tplc="C7686810">
      <w:start w:val="1"/>
      <w:numFmt w:val="lowerRoman"/>
      <w:lvlText w:val="%6."/>
      <w:lvlJc w:val="right"/>
      <w:pPr>
        <w:ind w:left="4320" w:hanging="180"/>
      </w:pPr>
    </w:lvl>
    <w:lvl w:ilvl="6" w:tplc="963871BA">
      <w:start w:val="1"/>
      <w:numFmt w:val="decimal"/>
      <w:lvlText w:val="%7."/>
      <w:lvlJc w:val="left"/>
      <w:pPr>
        <w:ind w:left="5040" w:hanging="360"/>
      </w:pPr>
    </w:lvl>
    <w:lvl w:ilvl="7" w:tplc="72E09BA8">
      <w:start w:val="1"/>
      <w:numFmt w:val="lowerLetter"/>
      <w:lvlText w:val="%8."/>
      <w:lvlJc w:val="left"/>
      <w:pPr>
        <w:ind w:left="5760" w:hanging="360"/>
      </w:pPr>
    </w:lvl>
    <w:lvl w:ilvl="8" w:tplc="01406A14">
      <w:start w:val="1"/>
      <w:numFmt w:val="lowerRoman"/>
      <w:lvlText w:val="%9."/>
      <w:lvlJc w:val="right"/>
      <w:pPr>
        <w:ind w:left="6480" w:hanging="180"/>
      </w:pPr>
    </w:lvl>
  </w:abstractNum>
  <w:abstractNum w:abstractNumId="6" w15:restartNumberingAfterBreak="0">
    <w:nsid w:val="4E7D62DC"/>
    <w:multiLevelType w:val="hybridMultilevel"/>
    <w:tmpl w:val="8D3EFE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CE6A8A"/>
    <w:multiLevelType w:val="hybridMultilevel"/>
    <w:tmpl w:val="B6D244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CF3DE2"/>
    <w:multiLevelType w:val="hybridMultilevel"/>
    <w:tmpl w:val="843C73DE"/>
    <w:lvl w:ilvl="0" w:tplc="F6B04B1C">
      <w:start w:val="1"/>
      <w:numFmt w:val="decimal"/>
      <w:lvlText w:val="P%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760954"/>
    <w:multiLevelType w:val="hybridMultilevel"/>
    <w:tmpl w:val="09787E38"/>
    <w:lvl w:ilvl="0" w:tplc="EE223CAA">
      <w:start w:val="1"/>
      <w:numFmt w:val="decimal"/>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9C6480"/>
    <w:multiLevelType w:val="hybridMultilevel"/>
    <w:tmpl w:val="9B9AFFA6"/>
    <w:lvl w:ilvl="0" w:tplc="F6B04B1C">
      <w:start w:val="1"/>
      <w:numFmt w:val="decimal"/>
      <w:lvlText w:val="P%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2D6E4D"/>
    <w:multiLevelType w:val="hybridMultilevel"/>
    <w:tmpl w:val="B0204CA4"/>
    <w:lvl w:ilvl="0" w:tplc="01C8924E">
      <w:start w:val="1"/>
      <w:numFmt w:val="decimal"/>
      <w:lvlText w:val="ST%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CD125A"/>
    <w:multiLevelType w:val="hybridMultilevel"/>
    <w:tmpl w:val="7CECF8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CD1E38"/>
    <w:multiLevelType w:val="hybridMultilevel"/>
    <w:tmpl w:val="F7CE4CA6"/>
    <w:lvl w:ilvl="0" w:tplc="F6B04B1C">
      <w:start w:val="1"/>
      <w:numFmt w:val="decimal"/>
      <w:lvlText w:val="P%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9055616">
    <w:abstractNumId w:val="0"/>
  </w:num>
  <w:num w:numId="2" w16cid:durableId="335040627">
    <w:abstractNumId w:val="5"/>
  </w:num>
  <w:num w:numId="3" w16cid:durableId="1647053071">
    <w:abstractNumId w:val="12"/>
  </w:num>
  <w:num w:numId="4" w16cid:durableId="1081293429">
    <w:abstractNumId w:val="6"/>
  </w:num>
  <w:num w:numId="5" w16cid:durableId="432239211">
    <w:abstractNumId w:val="7"/>
  </w:num>
  <w:num w:numId="6" w16cid:durableId="548490340">
    <w:abstractNumId w:val="9"/>
  </w:num>
  <w:num w:numId="7" w16cid:durableId="1484272333">
    <w:abstractNumId w:val="10"/>
  </w:num>
  <w:num w:numId="8" w16cid:durableId="262961250">
    <w:abstractNumId w:val="4"/>
  </w:num>
  <w:num w:numId="9" w16cid:durableId="834152030">
    <w:abstractNumId w:val="13"/>
  </w:num>
  <w:num w:numId="10" w16cid:durableId="427042143">
    <w:abstractNumId w:val="8"/>
  </w:num>
  <w:num w:numId="11" w16cid:durableId="1923373123">
    <w:abstractNumId w:val="2"/>
  </w:num>
  <w:num w:numId="12" w16cid:durableId="1547796073">
    <w:abstractNumId w:val="1"/>
  </w:num>
  <w:num w:numId="13" w16cid:durableId="766998255">
    <w:abstractNumId w:val="3"/>
  </w:num>
  <w:num w:numId="14" w16cid:durableId="5658019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628735"/>
    <w:rsid w:val="00060785"/>
    <w:rsid w:val="000F616D"/>
    <w:rsid w:val="000F7CCE"/>
    <w:rsid w:val="001469EC"/>
    <w:rsid w:val="0016758B"/>
    <w:rsid w:val="00182DCC"/>
    <w:rsid w:val="00230430"/>
    <w:rsid w:val="0028019A"/>
    <w:rsid w:val="002B23F8"/>
    <w:rsid w:val="002B4943"/>
    <w:rsid w:val="002B6898"/>
    <w:rsid w:val="002F353E"/>
    <w:rsid w:val="00312E95"/>
    <w:rsid w:val="0031516C"/>
    <w:rsid w:val="00322B58"/>
    <w:rsid w:val="00337566"/>
    <w:rsid w:val="00364D21"/>
    <w:rsid w:val="0036627B"/>
    <w:rsid w:val="003662F5"/>
    <w:rsid w:val="003B2B51"/>
    <w:rsid w:val="003B2FB0"/>
    <w:rsid w:val="003B43A8"/>
    <w:rsid w:val="003C0FB7"/>
    <w:rsid w:val="003C424A"/>
    <w:rsid w:val="003D5383"/>
    <w:rsid w:val="003E18F3"/>
    <w:rsid w:val="00402EAE"/>
    <w:rsid w:val="004035A0"/>
    <w:rsid w:val="0041604C"/>
    <w:rsid w:val="00416986"/>
    <w:rsid w:val="004243B6"/>
    <w:rsid w:val="00427835"/>
    <w:rsid w:val="0045209E"/>
    <w:rsid w:val="0046305E"/>
    <w:rsid w:val="00474651"/>
    <w:rsid w:val="00475A38"/>
    <w:rsid w:val="00487ABD"/>
    <w:rsid w:val="00493FFB"/>
    <w:rsid w:val="0049409B"/>
    <w:rsid w:val="004A5BA0"/>
    <w:rsid w:val="004A62A3"/>
    <w:rsid w:val="004C3B39"/>
    <w:rsid w:val="004D0C55"/>
    <w:rsid w:val="004D233A"/>
    <w:rsid w:val="004D4ED1"/>
    <w:rsid w:val="0050185E"/>
    <w:rsid w:val="00510BF9"/>
    <w:rsid w:val="00545676"/>
    <w:rsid w:val="0055288F"/>
    <w:rsid w:val="005640A3"/>
    <w:rsid w:val="005906F2"/>
    <w:rsid w:val="00594073"/>
    <w:rsid w:val="005A3AD6"/>
    <w:rsid w:val="005A7817"/>
    <w:rsid w:val="005D5135"/>
    <w:rsid w:val="005E2628"/>
    <w:rsid w:val="005F270A"/>
    <w:rsid w:val="006136A8"/>
    <w:rsid w:val="006244F5"/>
    <w:rsid w:val="00634DF9"/>
    <w:rsid w:val="006363DE"/>
    <w:rsid w:val="006568D9"/>
    <w:rsid w:val="00696A6D"/>
    <w:rsid w:val="006B10A0"/>
    <w:rsid w:val="006B5492"/>
    <w:rsid w:val="006D473B"/>
    <w:rsid w:val="006E2885"/>
    <w:rsid w:val="00713A51"/>
    <w:rsid w:val="00731871"/>
    <w:rsid w:val="00767A89"/>
    <w:rsid w:val="007B3821"/>
    <w:rsid w:val="007B4E77"/>
    <w:rsid w:val="007D7706"/>
    <w:rsid w:val="007E11F6"/>
    <w:rsid w:val="007E6B26"/>
    <w:rsid w:val="007F15B5"/>
    <w:rsid w:val="008263E3"/>
    <w:rsid w:val="008438BA"/>
    <w:rsid w:val="00867B66"/>
    <w:rsid w:val="00887058"/>
    <w:rsid w:val="008A3335"/>
    <w:rsid w:val="008D005A"/>
    <w:rsid w:val="008E70CE"/>
    <w:rsid w:val="008F0270"/>
    <w:rsid w:val="008F2ED6"/>
    <w:rsid w:val="008F6A4C"/>
    <w:rsid w:val="00931E83"/>
    <w:rsid w:val="00954227"/>
    <w:rsid w:val="00974F79"/>
    <w:rsid w:val="009817B0"/>
    <w:rsid w:val="00981D38"/>
    <w:rsid w:val="00982F8B"/>
    <w:rsid w:val="009B2068"/>
    <w:rsid w:val="00A34763"/>
    <w:rsid w:val="00A37AB8"/>
    <w:rsid w:val="00A41C40"/>
    <w:rsid w:val="00A44768"/>
    <w:rsid w:val="00A65F17"/>
    <w:rsid w:val="00A77017"/>
    <w:rsid w:val="00A83C75"/>
    <w:rsid w:val="00AA2EEE"/>
    <w:rsid w:val="00AB60E7"/>
    <w:rsid w:val="00AB78E9"/>
    <w:rsid w:val="00AD1D15"/>
    <w:rsid w:val="00B01057"/>
    <w:rsid w:val="00B01344"/>
    <w:rsid w:val="00B158D4"/>
    <w:rsid w:val="00B3345A"/>
    <w:rsid w:val="00B4047F"/>
    <w:rsid w:val="00B43124"/>
    <w:rsid w:val="00B51D27"/>
    <w:rsid w:val="00B56ED4"/>
    <w:rsid w:val="00B64C52"/>
    <w:rsid w:val="00B84E56"/>
    <w:rsid w:val="00BA2A78"/>
    <w:rsid w:val="00BE4185"/>
    <w:rsid w:val="00BE62F4"/>
    <w:rsid w:val="00BF056A"/>
    <w:rsid w:val="00C03FFF"/>
    <w:rsid w:val="00C05057"/>
    <w:rsid w:val="00C05EF2"/>
    <w:rsid w:val="00C1600A"/>
    <w:rsid w:val="00C54580"/>
    <w:rsid w:val="00C723CC"/>
    <w:rsid w:val="00C94188"/>
    <w:rsid w:val="00CC00BA"/>
    <w:rsid w:val="00CC5613"/>
    <w:rsid w:val="00CD5D6D"/>
    <w:rsid w:val="00CD7039"/>
    <w:rsid w:val="00CE07D0"/>
    <w:rsid w:val="00CE284F"/>
    <w:rsid w:val="00CF7B32"/>
    <w:rsid w:val="00D15DFE"/>
    <w:rsid w:val="00D3476C"/>
    <w:rsid w:val="00D42B9C"/>
    <w:rsid w:val="00D46F9A"/>
    <w:rsid w:val="00D85FE7"/>
    <w:rsid w:val="00D87E20"/>
    <w:rsid w:val="00D923C0"/>
    <w:rsid w:val="00DA3F84"/>
    <w:rsid w:val="00DC1452"/>
    <w:rsid w:val="00DE2F21"/>
    <w:rsid w:val="00DE4F5D"/>
    <w:rsid w:val="00DE5458"/>
    <w:rsid w:val="00E24516"/>
    <w:rsid w:val="00E35DB0"/>
    <w:rsid w:val="00E61F66"/>
    <w:rsid w:val="00E71479"/>
    <w:rsid w:val="00E81FE6"/>
    <w:rsid w:val="00EB40E3"/>
    <w:rsid w:val="00EB5151"/>
    <w:rsid w:val="00ED53C1"/>
    <w:rsid w:val="00EF741D"/>
    <w:rsid w:val="00F05F94"/>
    <w:rsid w:val="00F22FD7"/>
    <w:rsid w:val="00F24D39"/>
    <w:rsid w:val="00F5150D"/>
    <w:rsid w:val="00F61846"/>
    <w:rsid w:val="00F9122D"/>
    <w:rsid w:val="00F920A0"/>
    <w:rsid w:val="00FA6FDE"/>
    <w:rsid w:val="00FB31F5"/>
    <w:rsid w:val="013B4B7F"/>
    <w:rsid w:val="0150DCC2"/>
    <w:rsid w:val="0369F268"/>
    <w:rsid w:val="049167C1"/>
    <w:rsid w:val="05A14967"/>
    <w:rsid w:val="0685FC92"/>
    <w:rsid w:val="08D8EA29"/>
    <w:rsid w:val="099CF3D1"/>
    <w:rsid w:val="09C42DD5"/>
    <w:rsid w:val="0A20083C"/>
    <w:rsid w:val="0B38C432"/>
    <w:rsid w:val="0C6194AF"/>
    <w:rsid w:val="0D2A5D9F"/>
    <w:rsid w:val="0F482BAD"/>
    <w:rsid w:val="0FAA654A"/>
    <w:rsid w:val="107DE4EA"/>
    <w:rsid w:val="10B057B6"/>
    <w:rsid w:val="11A805B6"/>
    <w:rsid w:val="11C685BF"/>
    <w:rsid w:val="11D7BF01"/>
    <w:rsid w:val="1247F1C6"/>
    <w:rsid w:val="1437990A"/>
    <w:rsid w:val="143E907D"/>
    <w:rsid w:val="15288820"/>
    <w:rsid w:val="1556B341"/>
    <w:rsid w:val="15BF5AB7"/>
    <w:rsid w:val="1677AF06"/>
    <w:rsid w:val="171791F7"/>
    <w:rsid w:val="1732F2F3"/>
    <w:rsid w:val="1855000F"/>
    <w:rsid w:val="191C384F"/>
    <w:rsid w:val="19848480"/>
    <w:rsid w:val="19F7453C"/>
    <w:rsid w:val="1A2C2D47"/>
    <w:rsid w:val="1A88862B"/>
    <w:rsid w:val="1B76203C"/>
    <w:rsid w:val="1CC7C7DD"/>
    <w:rsid w:val="1DF318BC"/>
    <w:rsid w:val="1EB0C5EB"/>
    <w:rsid w:val="1EBE2F8F"/>
    <w:rsid w:val="1F26BEF3"/>
    <w:rsid w:val="1F663CFD"/>
    <w:rsid w:val="1FA3C0B7"/>
    <w:rsid w:val="22B96D99"/>
    <w:rsid w:val="23292E65"/>
    <w:rsid w:val="24E100D3"/>
    <w:rsid w:val="258D5557"/>
    <w:rsid w:val="268B97FB"/>
    <w:rsid w:val="2815EF35"/>
    <w:rsid w:val="28AC9A7C"/>
    <w:rsid w:val="2915B576"/>
    <w:rsid w:val="29B6C9DC"/>
    <w:rsid w:val="2C50B985"/>
    <w:rsid w:val="2D187B85"/>
    <w:rsid w:val="2EFB3DB4"/>
    <w:rsid w:val="30BDD8AB"/>
    <w:rsid w:val="311B0505"/>
    <w:rsid w:val="34498FBB"/>
    <w:rsid w:val="348C859A"/>
    <w:rsid w:val="34EC1DE4"/>
    <w:rsid w:val="35117E5A"/>
    <w:rsid w:val="37291B4B"/>
    <w:rsid w:val="38FA4234"/>
    <w:rsid w:val="3C3733E1"/>
    <w:rsid w:val="3CD69A87"/>
    <w:rsid w:val="3F628735"/>
    <w:rsid w:val="3FC1BC76"/>
    <w:rsid w:val="3FF2BD78"/>
    <w:rsid w:val="402BEF07"/>
    <w:rsid w:val="40C0589D"/>
    <w:rsid w:val="4101DEB3"/>
    <w:rsid w:val="426939A0"/>
    <w:rsid w:val="43A75EF3"/>
    <w:rsid w:val="44704AB7"/>
    <w:rsid w:val="451FC590"/>
    <w:rsid w:val="47281630"/>
    <w:rsid w:val="49D57E0E"/>
    <w:rsid w:val="4A7AB410"/>
    <w:rsid w:val="4D3A6758"/>
    <w:rsid w:val="4D995F46"/>
    <w:rsid w:val="4F0AEFF0"/>
    <w:rsid w:val="4F2BE28B"/>
    <w:rsid w:val="4F39BA98"/>
    <w:rsid w:val="4F9FCE0A"/>
    <w:rsid w:val="5072081A"/>
    <w:rsid w:val="507F2460"/>
    <w:rsid w:val="50B87A02"/>
    <w:rsid w:val="532C3CA5"/>
    <w:rsid w:val="5355325B"/>
    <w:rsid w:val="53C4B385"/>
    <w:rsid w:val="555987F1"/>
    <w:rsid w:val="58C77481"/>
    <w:rsid w:val="59A54A55"/>
    <w:rsid w:val="5B811669"/>
    <w:rsid w:val="5D1CE6CA"/>
    <w:rsid w:val="60A4281E"/>
    <w:rsid w:val="61F90655"/>
    <w:rsid w:val="6228101A"/>
    <w:rsid w:val="636219BA"/>
    <w:rsid w:val="651CB878"/>
    <w:rsid w:val="6533FC8E"/>
    <w:rsid w:val="665A249D"/>
    <w:rsid w:val="677521FC"/>
    <w:rsid w:val="686B7F59"/>
    <w:rsid w:val="68AF3A03"/>
    <w:rsid w:val="695D0096"/>
    <w:rsid w:val="6AF31CD1"/>
    <w:rsid w:val="6B269F17"/>
    <w:rsid w:val="6B26A538"/>
    <w:rsid w:val="6BF2932F"/>
    <w:rsid w:val="6C1D2693"/>
    <w:rsid w:val="6E414982"/>
    <w:rsid w:val="6F05532A"/>
    <w:rsid w:val="70F097B6"/>
    <w:rsid w:val="71190743"/>
    <w:rsid w:val="71D034F7"/>
    <w:rsid w:val="7205AB6B"/>
    <w:rsid w:val="721E9F89"/>
    <w:rsid w:val="7314BAA5"/>
    <w:rsid w:val="731B7DB2"/>
    <w:rsid w:val="731E7A55"/>
    <w:rsid w:val="73316ACB"/>
    <w:rsid w:val="73A60FE7"/>
    <w:rsid w:val="74B08B06"/>
    <w:rsid w:val="75A5A934"/>
    <w:rsid w:val="765448ED"/>
    <w:rsid w:val="7710650F"/>
    <w:rsid w:val="77E38D98"/>
    <w:rsid w:val="77E82BC8"/>
    <w:rsid w:val="7A4E6DAC"/>
    <w:rsid w:val="7A6BFA85"/>
    <w:rsid w:val="7DC2D1F1"/>
    <w:rsid w:val="7FD4CA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104C2"/>
  <w15:chartTrackingRefBased/>
  <w15:docId w15:val="{716CC7D1-CD1E-483A-83ED-0FB82FA8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1D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D15"/>
    <w:rPr>
      <w:rFonts w:ascii="Segoe UI" w:hAnsi="Segoe UI" w:cs="Segoe UI"/>
      <w:sz w:val="18"/>
      <w:szCs w:val="18"/>
    </w:rPr>
  </w:style>
  <w:style w:type="character" w:styleId="CommentReference">
    <w:name w:val="annotation reference"/>
    <w:basedOn w:val="DefaultParagraphFont"/>
    <w:uiPriority w:val="99"/>
    <w:semiHidden/>
    <w:unhideWhenUsed/>
    <w:rsid w:val="00AD1D15"/>
    <w:rPr>
      <w:sz w:val="16"/>
      <w:szCs w:val="16"/>
    </w:rPr>
  </w:style>
  <w:style w:type="paragraph" w:styleId="CommentText">
    <w:name w:val="annotation text"/>
    <w:basedOn w:val="Normal"/>
    <w:link w:val="CommentTextChar"/>
    <w:uiPriority w:val="99"/>
    <w:semiHidden/>
    <w:unhideWhenUsed/>
    <w:rsid w:val="00AD1D15"/>
    <w:pPr>
      <w:spacing w:after="0" w:line="240" w:lineRule="auto"/>
    </w:pPr>
    <w:rPr>
      <w:rFonts w:ascii="Arial" w:hAnsi="Arial" w:cs="Arial"/>
      <w:sz w:val="20"/>
      <w:szCs w:val="20"/>
    </w:rPr>
  </w:style>
  <w:style w:type="character" w:customStyle="1" w:styleId="CommentTextChar">
    <w:name w:val="Comment Text Char"/>
    <w:basedOn w:val="DefaultParagraphFont"/>
    <w:link w:val="CommentText"/>
    <w:uiPriority w:val="99"/>
    <w:semiHidden/>
    <w:rsid w:val="00AD1D15"/>
    <w:rPr>
      <w:rFonts w:ascii="Arial" w:hAnsi="Arial" w:cs="Arial"/>
      <w:sz w:val="20"/>
      <w:szCs w:val="20"/>
    </w:rPr>
  </w:style>
  <w:style w:type="paragraph" w:styleId="ListParagraph">
    <w:name w:val="List Paragraph"/>
    <w:basedOn w:val="Normal"/>
    <w:uiPriority w:val="34"/>
    <w:qFormat/>
    <w:rsid w:val="00E81FE6"/>
    <w:pPr>
      <w:ind w:left="720"/>
      <w:contextualSpacing/>
    </w:pPr>
  </w:style>
  <w:style w:type="paragraph" w:styleId="CommentSubject">
    <w:name w:val="annotation subject"/>
    <w:basedOn w:val="CommentText"/>
    <w:next w:val="CommentText"/>
    <w:link w:val="CommentSubjectChar"/>
    <w:uiPriority w:val="99"/>
    <w:semiHidden/>
    <w:unhideWhenUsed/>
    <w:rsid w:val="00DC1452"/>
    <w:pP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DC1452"/>
    <w:rPr>
      <w:rFonts w:ascii="Arial" w:hAnsi="Arial" w:cs="Arial"/>
      <w:b/>
      <w:bCs/>
      <w:sz w:val="20"/>
      <w:szCs w:val="20"/>
    </w:r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981D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D38"/>
  </w:style>
  <w:style w:type="paragraph" w:styleId="Footer">
    <w:name w:val="footer"/>
    <w:basedOn w:val="Normal"/>
    <w:link w:val="FooterChar"/>
    <w:uiPriority w:val="99"/>
    <w:unhideWhenUsed/>
    <w:rsid w:val="00981D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D38"/>
  </w:style>
  <w:style w:type="character" w:styleId="PlaceholderText">
    <w:name w:val="Placeholder Text"/>
    <w:basedOn w:val="DefaultParagraphFont"/>
    <w:uiPriority w:val="99"/>
    <w:semiHidden/>
    <w:rsid w:val="008263E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61250">
      <w:bodyDiv w:val="1"/>
      <w:marLeft w:val="0"/>
      <w:marRight w:val="0"/>
      <w:marTop w:val="0"/>
      <w:marBottom w:val="0"/>
      <w:divBdr>
        <w:top w:val="none" w:sz="0" w:space="0" w:color="auto"/>
        <w:left w:val="none" w:sz="0" w:space="0" w:color="auto"/>
        <w:bottom w:val="none" w:sz="0" w:space="0" w:color="auto"/>
        <w:right w:val="none" w:sz="0" w:space="0" w:color="auto"/>
      </w:divBdr>
    </w:div>
    <w:div w:id="551187690">
      <w:bodyDiv w:val="1"/>
      <w:marLeft w:val="0"/>
      <w:marRight w:val="0"/>
      <w:marTop w:val="0"/>
      <w:marBottom w:val="0"/>
      <w:divBdr>
        <w:top w:val="none" w:sz="0" w:space="0" w:color="auto"/>
        <w:left w:val="none" w:sz="0" w:space="0" w:color="auto"/>
        <w:bottom w:val="none" w:sz="0" w:space="0" w:color="auto"/>
        <w:right w:val="none" w:sz="0" w:space="0" w:color="auto"/>
      </w:divBdr>
    </w:div>
    <w:div w:id="1188833791">
      <w:bodyDiv w:val="1"/>
      <w:marLeft w:val="0"/>
      <w:marRight w:val="0"/>
      <w:marTop w:val="0"/>
      <w:marBottom w:val="0"/>
      <w:divBdr>
        <w:top w:val="none" w:sz="0" w:space="0" w:color="auto"/>
        <w:left w:val="none" w:sz="0" w:space="0" w:color="auto"/>
        <w:bottom w:val="none" w:sz="0" w:space="0" w:color="auto"/>
        <w:right w:val="none" w:sz="0" w:space="0" w:color="auto"/>
      </w:divBdr>
    </w:div>
    <w:div w:id="1407412633">
      <w:bodyDiv w:val="1"/>
      <w:marLeft w:val="0"/>
      <w:marRight w:val="0"/>
      <w:marTop w:val="0"/>
      <w:marBottom w:val="0"/>
      <w:divBdr>
        <w:top w:val="none" w:sz="0" w:space="0" w:color="auto"/>
        <w:left w:val="none" w:sz="0" w:space="0" w:color="auto"/>
        <w:bottom w:val="none" w:sz="0" w:space="0" w:color="auto"/>
        <w:right w:val="none" w:sz="0" w:space="0" w:color="auto"/>
      </w:divBdr>
    </w:div>
    <w:div w:id="2133478772">
      <w:bodyDiv w:val="1"/>
      <w:marLeft w:val="0"/>
      <w:marRight w:val="0"/>
      <w:marTop w:val="0"/>
      <w:marBottom w:val="0"/>
      <w:divBdr>
        <w:top w:val="none" w:sz="0" w:space="0" w:color="auto"/>
        <w:left w:val="none" w:sz="0" w:space="0" w:color="auto"/>
        <w:bottom w:val="none" w:sz="0" w:space="0" w:color="auto"/>
        <w:right w:val="none" w:sz="0" w:space="0" w:color="auto"/>
      </w:divBdr>
      <w:divsChild>
        <w:div w:id="19661519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EF87D3DB1142F69AC7202C5F41FC80"/>
        <w:category>
          <w:name w:val="General"/>
          <w:gallery w:val="placeholder"/>
        </w:category>
        <w:types>
          <w:type w:val="bbPlcHdr"/>
        </w:types>
        <w:behaviors>
          <w:behavior w:val="content"/>
        </w:behaviors>
        <w:guid w:val="{9BF222D5-A4FA-4E67-89B8-ACF98325924F}"/>
      </w:docPartPr>
      <w:docPartBody>
        <w:p w:rsidR="00AA2EEE" w:rsidRDefault="006244F5" w:rsidP="006244F5">
          <w:pPr>
            <w:pStyle w:val="12EF87D3DB1142F69AC7202C5F41FC80"/>
          </w:pPr>
          <w:r>
            <w:rPr>
              <w:rStyle w:val="PlaceholderText"/>
            </w:rPr>
            <w:t>Choose an item.</w:t>
          </w:r>
        </w:p>
      </w:docPartBody>
    </w:docPart>
    <w:docPart>
      <w:docPartPr>
        <w:name w:val="BFCABD16C74D4521962AEA8BC9DCFB07"/>
        <w:category>
          <w:name w:val="General"/>
          <w:gallery w:val="placeholder"/>
        </w:category>
        <w:types>
          <w:type w:val="bbPlcHdr"/>
        </w:types>
        <w:behaviors>
          <w:behavior w:val="content"/>
        </w:behaviors>
        <w:guid w:val="{0C775B45-381C-443E-A313-47BC14921686}"/>
      </w:docPartPr>
      <w:docPartBody>
        <w:p w:rsidR="00AA2EEE" w:rsidRDefault="00AA2EEE" w:rsidP="00AA2EEE">
          <w:pPr>
            <w:pStyle w:val="BFCABD16C74D4521962AEA8BC9DCFB073"/>
          </w:pPr>
          <w:r w:rsidRPr="00E24516">
            <w:rPr>
              <w:rStyle w:val="PlaceholderText"/>
              <w:b/>
              <w:bCs/>
              <w:highlight w:val="yellow"/>
            </w:rPr>
            <w:t>Click or tap to enter a date.</w:t>
          </w:r>
        </w:p>
      </w:docPartBody>
    </w:docPart>
    <w:docPart>
      <w:docPartPr>
        <w:name w:val="788336D6FE684971AE1B99F176B29B90"/>
        <w:category>
          <w:name w:val="General"/>
          <w:gallery w:val="placeholder"/>
        </w:category>
        <w:types>
          <w:type w:val="bbPlcHdr"/>
        </w:types>
        <w:behaviors>
          <w:behavior w:val="content"/>
        </w:behaviors>
        <w:guid w:val="{AD533AB2-270E-4738-B5BE-F80DC0A0B061}"/>
      </w:docPartPr>
      <w:docPartBody>
        <w:p w:rsidR="00AA2EEE" w:rsidRDefault="00AA2EEE" w:rsidP="00AA2EEE">
          <w:pPr>
            <w:pStyle w:val="788336D6FE684971AE1B99F176B29B903"/>
          </w:pPr>
          <w:r w:rsidRPr="00FA6FDE">
            <w:rPr>
              <w:rStyle w:val="PlaceholderText"/>
              <w:highlight w:val="yellow"/>
            </w:rPr>
            <w:t>Click or tap to enter a date.</w:t>
          </w:r>
        </w:p>
      </w:docPartBody>
    </w:docPart>
    <w:docPart>
      <w:docPartPr>
        <w:name w:val="2E595C51E3744F82B3B8F3E65BA28FAD"/>
        <w:category>
          <w:name w:val="General"/>
          <w:gallery w:val="placeholder"/>
        </w:category>
        <w:types>
          <w:type w:val="bbPlcHdr"/>
        </w:types>
        <w:behaviors>
          <w:behavior w:val="content"/>
        </w:behaviors>
        <w:guid w:val="{A13495D1-3ECE-453E-914A-6746C2100EE8}"/>
      </w:docPartPr>
      <w:docPartBody>
        <w:p w:rsidR="00EF59EE" w:rsidRDefault="00AA2EEE" w:rsidP="00AA2EEE">
          <w:pPr>
            <w:pStyle w:val="2E595C51E3744F82B3B8F3E65BA28FAD"/>
          </w:pPr>
          <w:r>
            <w:rPr>
              <w:rStyle w:val="PlaceholderText"/>
            </w:rPr>
            <w:t>Choose an item.</w:t>
          </w:r>
        </w:p>
      </w:docPartBody>
    </w:docPart>
    <w:docPart>
      <w:docPartPr>
        <w:name w:val="54809046EB4A42C98606466CDA430BA7"/>
        <w:category>
          <w:name w:val="General"/>
          <w:gallery w:val="placeholder"/>
        </w:category>
        <w:types>
          <w:type w:val="bbPlcHdr"/>
        </w:types>
        <w:behaviors>
          <w:behavior w:val="content"/>
        </w:behaviors>
        <w:guid w:val="{1B728E19-79DE-4626-8970-881AEEC2FDC3}"/>
      </w:docPartPr>
      <w:docPartBody>
        <w:p w:rsidR="00EF59EE" w:rsidRDefault="00AA2EEE" w:rsidP="00AA2EEE">
          <w:pPr>
            <w:pStyle w:val="54809046EB4A42C98606466CDA430BA71"/>
          </w:pPr>
          <w:r w:rsidRPr="00FA6FDE">
            <w:rPr>
              <w:rStyle w:val="PlaceholderText"/>
              <w:highlight w:val="yellow"/>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BA0"/>
    <w:rsid w:val="0032743D"/>
    <w:rsid w:val="004A5BA0"/>
    <w:rsid w:val="005A3AD6"/>
    <w:rsid w:val="006136A8"/>
    <w:rsid w:val="006244F5"/>
    <w:rsid w:val="009D0C18"/>
    <w:rsid w:val="00AA2EEE"/>
    <w:rsid w:val="00B56ED4"/>
    <w:rsid w:val="00D157F8"/>
    <w:rsid w:val="00D42B9C"/>
    <w:rsid w:val="00D87E20"/>
    <w:rsid w:val="00E14376"/>
    <w:rsid w:val="00E44904"/>
    <w:rsid w:val="00ED53C1"/>
    <w:rsid w:val="00EF59EE"/>
    <w:rsid w:val="00F24D39"/>
    <w:rsid w:val="00F960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2EEE"/>
    <w:rPr>
      <w:color w:val="808080"/>
    </w:rPr>
  </w:style>
  <w:style w:type="paragraph" w:customStyle="1" w:styleId="12EF87D3DB1142F69AC7202C5F41FC80">
    <w:name w:val="12EF87D3DB1142F69AC7202C5F41FC80"/>
    <w:rsid w:val="006244F5"/>
    <w:pPr>
      <w:spacing w:line="278" w:lineRule="auto"/>
    </w:pPr>
    <w:rPr>
      <w:sz w:val="24"/>
      <w:szCs w:val="24"/>
    </w:rPr>
  </w:style>
  <w:style w:type="paragraph" w:customStyle="1" w:styleId="2E595C51E3744F82B3B8F3E65BA28FAD">
    <w:name w:val="2E595C51E3744F82B3B8F3E65BA28FAD"/>
    <w:rsid w:val="00AA2EEE"/>
    <w:pPr>
      <w:spacing w:line="278" w:lineRule="auto"/>
    </w:pPr>
    <w:rPr>
      <w:sz w:val="24"/>
      <w:szCs w:val="24"/>
    </w:rPr>
  </w:style>
  <w:style w:type="paragraph" w:customStyle="1" w:styleId="BFCABD16C74D4521962AEA8BC9DCFB073">
    <w:name w:val="BFCABD16C74D4521962AEA8BC9DCFB073"/>
    <w:rsid w:val="00AA2EEE"/>
    <w:pPr>
      <w:ind w:left="720"/>
      <w:contextualSpacing/>
    </w:pPr>
    <w:rPr>
      <w:rFonts w:eastAsiaTheme="minorHAnsi"/>
      <w:kern w:val="0"/>
      <w14:ligatures w14:val="none"/>
    </w:rPr>
  </w:style>
  <w:style w:type="paragraph" w:customStyle="1" w:styleId="54809046EB4A42C98606466CDA430BA71">
    <w:name w:val="54809046EB4A42C98606466CDA430BA71"/>
    <w:rsid w:val="00AA2EEE"/>
    <w:pPr>
      <w:tabs>
        <w:tab w:val="center" w:pos="4680"/>
        <w:tab w:val="right" w:pos="9360"/>
      </w:tabs>
      <w:spacing w:after="0" w:line="240" w:lineRule="auto"/>
    </w:pPr>
    <w:rPr>
      <w:rFonts w:eastAsiaTheme="minorHAnsi"/>
      <w:kern w:val="0"/>
      <w14:ligatures w14:val="none"/>
    </w:rPr>
  </w:style>
  <w:style w:type="paragraph" w:customStyle="1" w:styleId="788336D6FE684971AE1B99F176B29B903">
    <w:name w:val="788336D6FE684971AE1B99F176B29B903"/>
    <w:rsid w:val="00AA2EEE"/>
    <w:pPr>
      <w:tabs>
        <w:tab w:val="center" w:pos="4680"/>
        <w:tab w:val="right" w:pos="9360"/>
      </w:tabs>
      <w:spacing w:after="0" w:line="240" w:lineRule="auto"/>
    </w:pPr>
    <w:rPr>
      <w:rFonts w:eastAsiaTheme="minorHAnsi"/>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B6938A35D7C1418504EDAC35FEEC90" ma:contentTypeVersion="16" ma:contentTypeDescription="Create a new document." ma:contentTypeScope="" ma:versionID="1e29f8762d35351d9991235f96c0d10b">
  <xsd:schema xmlns:xsd="http://www.w3.org/2001/XMLSchema" xmlns:xs="http://www.w3.org/2001/XMLSchema" xmlns:p="http://schemas.microsoft.com/office/2006/metadata/properties" xmlns:ns2="741f1688-267b-4a80-86e9-eea31fc1b7ca" xmlns:ns3="a3135442-28cf-44dd-872e-261398de9091" targetNamespace="http://schemas.microsoft.com/office/2006/metadata/properties" ma:root="true" ma:fieldsID="8fde5eb621d8efe8f3da9cde838d1bdf" ns2:_="" ns3:_="">
    <xsd:import namespace="741f1688-267b-4a80-86e9-eea31fc1b7ca"/>
    <xsd:import namespace="a3135442-28cf-44dd-872e-261398de909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DatePublished"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f1688-267b-4a80-86e9-eea31fc1b7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3b621e9-a5ad-475a-a095-a79ce0c425d8}" ma:internalName="TaxCatchAll" ma:showField="CatchAllData" ma:web="741f1688-267b-4a80-86e9-eea31fc1b7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135442-28cf-44dd-872e-261398de90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fb66ace-435f-4702-9745-90bcda75836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DatePublished" ma:index="22" nillable="true" ma:displayName="Date Published" ma:format="DateOnly" ma:internalName="DatePublished">
      <xsd:simpleType>
        <xsd:restriction base="dms:DateTim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41f1688-267b-4a80-86e9-eea31fc1b7ca" xsi:nil="true"/>
    <lcf76f155ced4ddcb4097134ff3c332f xmlns="a3135442-28cf-44dd-872e-261398de9091">
      <Terms xmlns="http://schemas.microsoft.com/office/infopath/2007/PartnerControls"/>
    </lcf76f155ced4ddcb4097134ff3c332f>
    <DatePublished xmlns="a3135442-28cf-44dd-872e-261398de909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42C7B-98C4-4060-BF8C-D8A5891B1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f1688-267b-4a80-86e9-eea31fc1b7ca"/>
    <ds:schemaRef ds:uri="a3135442-28cf-44dd-872e-261398de90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CC115E-A063-45F7-A8ED-6CA0EF481C50}">
  <ds:schemaRefs>
    <ds:schemaRef ds:uri="http://schemas.microsoft.com/office/2006/metadata/properties"/>
    <ds:schemaRef ds:uri="http://schemas.microsoft.com/office/infopath/2007/PartnerControls"/>
    <ds:schemaRef ds:uri="741f1688-267b-4a80-86e9-eea31fc1b7ca"/>
    <ds:schemaRef ds:uri="a3135442-28cf-44dd-872e-261398de9091"/>
  </ds:schemaRefs>
</ds:datastoreItem>
</file>

<file path=customXml/itemProps3.xml><?xml version="1.0" encoding="utf-8"?>
<ds:datastoreItem xmlns:ds="http://schemas.openxmlformats.org/officeDocument/2006/customXml" ds:itemID="{F5D09F27-E2B2-4FFA-B1E5-A035F980667E}">
  <ds:schemaRefs>
    <ds:schemaRef ds:uri="http://schemas.microsoft.com/sharepoint/v3/contenttype/forms"/>
  </ds:schemaRefs>
</ds:datastoreItem>
</file>

<file path=customXml/itemProps4.xml><?xml version="1.0" encoding="utf-8"?>
<ds:datastoreItem xmlns:ds="http://schemas.openxmlformats.org/officeDocument/2006/customXml" ds:itemID="{30529440-6D45-436A-8898-FA10312E9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832</Words>
  <Characters>4746</Characters>
  <Application>Microsoft Office Word</Application>
  <DocSecurity>0</DocSecurity>
  <Lines>39</Lines>
  <Paragraphs>11</Paragraphs>
  <ScaleCrop>false</ScaleCrop>
  <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Sheldon Ah Sing</dc:creator>
  <cp:keywords/>
  <dc:description/>
  <cp:lastModifiedBy>Sheldon Ah Sing</cp:lastModifiedBy>
  <cp:revision>6</cp:revision>
  <dcterms:created xsi:type="dcterms:W3CDTF">2026-04-14T19:28:00Z</dcterms:created>
  <dcterms:modified xsi:type="dcterms:W3CDTF">2026-04-21T17:01:00Z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0x01010007B6938A35D7C1418504EDAC35FEEC90</vt:lpwstr>
  </property>
  <property fmtid="{D5CDD505-2E9C-101B-9397-08002B2CF9AE}" pid="3" name="MediaServiceImageTags">
    <vt:lpwstr/>
  </property>
</Properties>
</file>